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6AAB" w14:textId="77777777" w:rsidR="00293056" w:rsidRPr="00230FB8" w:rsidRDefault="00293056" w:rsidP="00293056">
      <w:pPr>
        <w:spacing w:before="87"/>
        <w:ind w:left="6961"/>
        <w:rPr>
          <w:rFonts w:ascii="Century Gothic" w:hAnsi="Century Gothic"/>
          <w:b/>
          <w:sz w:val="32"/>
        </w:rPr>
      </w:pPr>
      <w:r w:rsidRPr="00230FB8">
        <w:rPr>
          <w:rFonts w:ascii="Century Gothic" w:hAnsi="Century Gothic"/>
          <w:b/>
          <w:sz w:val="32"/>
        </w:rPr>
        <w:t>Registre des incidents de confidentialité des renseignements personnels</w:t>
      </w:r>
    </w:p>
    <w:p w14:paraId="438D1C41" w14:textId="77777777" w:rsidR="00293056" w:rsidRPr="00230FB8" w:rsidRDefault="00293056" w:rsidP="00293056">
      <w:pPr>
        <w:pStyle w:val="Corpsdetexte"/>
        <w:spacing w:before="4"/>
        <w:rPr>
          <w:rFonts w:ascii="Century Gothic"/>
          <w:b/>
          <w:sz w:val="41"/>
        </w:rPr>
      </w:pPr>
    </w:p>
    <w:p w14:paraId="1781C64D" w14:textId="77777777" w:rsidR="00293056" w:rsidRPr="00230FB8" w:rsidRDefault="00293056" w:rsidP="00293056">
      <w:pPr>
        <w:pStyle w:val="Corpsdetexte"/>
        <w:spacing w:line="271" w:lineRule="auto"/>
        <w:ind w:left="358" w:right="225"/>
      </w:pPr>
      <w:r w:rsidRPr="00230FB8">
        <w:rPr>
          <w:w w:val="105"/>
        </w:rPr>
        <w:t>Il est important de noter que le registre des incidents de confidentialité doit être tenu à jour et révisé régulièrement. Les incidents de confidentialité doivent être traités de manière sérieuse et toute leçon tirée de ces incidents doit être appliquée pour améliorer les pratiques de sécurité de l’organisation.</w:t>
      </w:r>
    </w:p>
    <w:p w14:paraId="68A145E5" w14:textId="77777777" w:rsidR="00293056" w:rsidRPr="00230FB8" w:rsidRDefault="00293056" w:rsidP="00293056">
      <w:pPr>
        <w:pStyle w:val="Corpsdetexte"/>
        <w:rPr>
          <w:sz w:val="20"/>
        </w:rPr>
      </w:pPr>
    </w:p>
    <w:p w14:paraId="0E035ECD" w14:textId="77777777" w:rsidR="00293056" w:rsidRPr="00230FB8" w:rsidRDefault="00293056" w:rsidP="00293056">
      <w:pPr>
        <w:pStyle w:val="Corpsdetexte"/>
        <w:spacing w:before="5" w:after="1"/>
        <w:rPr>
          <w:sz w:val="16"/>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8"/>
        <w:gridCol w:w="4167"/>
        <w:gridCol w:w="2266"/>
        <w:gridCol w:w="2271"/>
        <w:gridCol w:w="2266"/>
        <w:gridCol w:w="3970"/>
        <w:gridCol w:w="3970"/>
        <w:gridCol w:w="3970"/>
      </w:tblGrid>
      <w:tr w:rsidR="00293056" w:rsidRPr="00DF56CC" w14:paraId="723488FC" w14:textId="77777777" w:rsidTr="008A1E0F">
        <w:trPr>
          <w:trHeight w:val="1112"/>
        </w:trPr>
        <w:tc>
          <w:tcPr>
            <w:tcW w:w="1378" w:type="dxa"/>
          </w:tcPr>
          <w:p w14:paraId="32589492" w14:textId="77777777" w:rsidR="00293056" w:rsidRPr="00293056" w:rsidRDefault="00293056" w:rsidP="008A1E0F">
            <w:pPr>
              <w:pStyle w:val="TableParagraph"/>
              <w:spacing w:before="90" w:line="235" w:lineRule="auto"/>
              <w:ind w:left="170" w:right="146"/>
              <w:jc w:val="center"/>
              <w:rPr>
                <w:rFonts w:ascii="Century Gothic" w:hAnsi="Century Gothic"/>
                <w:b/>
                <w:sz w:val="19"/>
                <w:lang w:val="fr-CA"/>
              </w:rPr>
            </w:pPr>
            <w:r w:rsidRPr="00293056">
              <w:rPr>
                <w:rFonts w:ascii="Century Gothic" w:hAnsi="Century Gothic"/>
                <w:b/>
                <w:sz w:val="19"/>
                <w:lang w:val="fr-CA"/>
              </w:rPr>
              <w:t xml:space="preserve">Date et </w:t>
            </w:r>
            <w:r w:rsidRPr="00293056">
              <w:rPr>
                <w:rFonts w:ascii="Century Gothic" w:hAnsi="Century Gothic"/>
                <w:b/>
                <w:w w:val="95"/>
                <w:sz w:val="19"/>
                <w:lang w:val="fr-CA"/>
              </w:rPr>
              <w:t xml:space="preserve">heure et/ou période de </w:t>
            </w:r>
            <w:r w:rsidRPr="00293056">
              <w:rPr>
                <w:rFonts w:ascii="Century Gothic" w:hAnsi="Century Gothic"/>
                <w:b/>
                <w:sz w:val="19"/>
                <w:lang w:val="fr-CA"/>
              </w:rPr>
              <w:t>l’incident</w:t>
            </w:r>
          </w:p>
        </w:tc>
        <w:tc>
          <w:tcPr>
            <w:tcW w:w="4167" w:type="dxa"/>
          </w:tcPr>
          <w:p w14:paraId="0B48846D" w14:textId="77777777" w:rsidR="00293056" w:rsidRPr="00293056" w:rsidRDefault="00293056" w:rsidP="008A1E0F">
            <w:pPr>
              <w:pStyle w:val="TableParagraph"/>
              <w:spacing w:before="9"/>
              <w:rPr>
                <w:rFonts w:ascii="Calibri"/>
                <w:sz w:val="25"/>
                <w:lang w:val="fr-CA"/>
              </w:rPr>
            </w:pPr>
          </w:p>
          <w:p w14:paraId="780D05D6" w14:textId="77777777" w:rsidR="00293056" w:rsidRPr="00293056" w:rsidRDefault="00293056" w:rsidP="008A1E0F">
            <w:pPr>
              <w:pStyle w:val="TableParagraph"/>
              <w:spacing w:line="237" w:lineRule="auto"/>
              <w:ind w:left="1858" w:right="143" w:hanging="1690"/>
              <w:rPr>
                <w:rFonts w:ascii="Century Gothic" w:hAnsi="Century Gothic"/>
                <w:b/>
                <w:sz w:val="19"/>
                <w:lang w:val="fr-CA"/>
              </w:rPr>
            </w:pPr>
            <w:r w:rsidRPr="00293056">
              <w:rPr>
                <w:rFonts w:ascii="Century Gothic" w:hAnsi="Century Gothic"/>
                <w:b/>
                <w:spacing w:val="-2"/>
                <w:sz w:val="19"/>
                <w:lang w:val="fr-CA"/>
              </w:rPr>
              <w:t>Description</w:t>
            </w:r>
            <w:r w:rsidRPr="00293056">
              <w:rPr>
                <w:rFonts w:ascii="Century Gothic" w:hAnsi="Century Gothic"/>
                <w:b/>
                <w:spacing w:val="-27"/>
                <w:sz w:val="19"/>
                <w:lang w:val="fr-CA"/>
              </w:rPr>
              <w:t xml:space="preserve"> </w:t>
            </w:r>
            <w:r w:rsidRPr="00293056">
              <w:rPr>
                <w:rFonts w:ascii="Century Gothic" w:hAnsi="Century Gothic"/>
                <w:b/>
                <w:spacing w:val="-2"/>
                <w:sz w:val="19"/>
                <w:lang w:val="fr-CA"/>
              </w:rPr>
              <w:t>de</w:t>
            </w:r>
            <w:r w:rsidRPr="00293056">
              <w:rPr>
                <w:rFonts w:ascii="Century Gothic" w:hAnsi="Century Gothic"/>
                <w:b/>
                <w:spacing w:val="-27"/>
                <w:sz w:val="19"/>
                <w:lang w:val="fr-CA"/>
              </w:rPr>
              <w:t xml:space="preserve"> </w:t>
            </w:r>
            <w:r w:rsidRPr="00293056">
              <w:rPr>
                <w:rFonts w:ascii="Century Gothic" w:hAnsi="Century Gothic"/>
                <w:b/>
                <w:spacing w:val="-1"/>
                <w:sz w:val="19"/>
                <w:lang w:val="fr-CA"/>
              </w:rPr>
              <w:t>l’incident</w:t>
            </w:r>
            <w:r w:rsidRPr="00293056">
              <w:rPr>
                <w:rFonts w:ascii="Century Gothic" w:hAnsi="Century Gothic"/>
                <w:b/>
                <w:spacing w:val="-27"/>
                <w:sz w:val="19"/>
                <w:lang w:val="fr-CA"/>
              </w:rPr>
              <w:t xml:space="preserve"> </w:t>
            </w:r>
            <w:r w:rsidRPr="00293056">
              <w:rPr>
                <w:rFonts w:ascii="Century Gothic" w:hAnsi="Century Gothic"/>
                <w:b/>
                <w:spacing w:val="-1"/>
                <w:sz w:val="19"/>
                <w:lang w:val="fr-CA"/>
              </w:rPr>
              <w:t>et</w:t>
            </w:r>
            <w:r w:rsidRPr="00293056">
              <w:rPr>
                <w:rFonts w:ascii="Century Gothic" w:hAnsi="Century Gothic"/>
                <w:b/>
                <w:spacing w:val="-26"/>
                <w:sz w:val="19"/>
                <w:lang w:val="fr-CA"/>
              </w:rPr>
              <w:t xml:space="preserve"> </w:t>
            </w:r>
            <w:r w:rsidRPr="00293056">
              <w:rPr>
                <w:rFonts w:ascii="Century Gothic" w:hAnsi="Century Gothic"/>
                <w:b/>
                <w:spacing w:val="-1"/>
                <w:sz w:val="19"/>
                <w:lang w:val="fr-CA"/>
              </w:rPr>
              <w:t xml:space="preserve">renseignements </w:t>
            </w:r>
            <w:r w:rsidRPr="00293056">
              <w:rPr>
                <w:rFonts w:ascii="Century Gothic" w:hAnsi="Century Gothic"/>
                <w:b/>
                <w:sz w:val="19"/>
                <w:lang w:val="fr-CA"/>
              </w:rPr>
              <w:t>visés</w:t>
            </w:r>
          </w:p>
        </w:tc>
        <w:tc>
          <w:tcPr>
            <w:tcW w:w="2266" w:type="dxa"/>
          </w:tcPr>
          <w:p w14:paraId="26A5E472" w14:textId="77777777" w:rsidR="00293056" w:rsidRPr="00EB0723" w:rsidRDefault="00293056" w:rsidP="008A1E0F">
            <w:pPr>
              <w:pStyle w:val="TableParagraph"/>
              <w:rPr>
                <w:rFonts w:ascii="Calibri"/>
                <w:lang w:val="fr-CA"/>
              </w:rPr>
            </w:pPr>
          </w:p>
          <w:p w14:paraId="4539AD13" w14:textId="20F272CD" w:rsidR="00293056" w:rsidRPr="00EB0723" w:rsidRDefault="00293056" w:rsidP="008A1E0F">
            <w:pPr>
              <w:pStyle w:val="TableParagraph"/>
              <w:spacing w:before="159"/>
              <w:ind w:left="279"/>
              <w:rPr>
                <w:rFonts w:ascii="Century Gothic" w:hAnsi="Century Gothic"/>
                <w:b/>
                <w:sz w:val="19"/>
                <w:lang w:val="fr-CA"/>
              </w:rPr>
            </w:pPr>
            <w:r w:rsidRPr="00EB0723">
              <w:rPr>
                <w:rFonts w:ascii="Century Gothic" w:hAnsi="Century Gothic"/>
                <w:b/>
                <w:sz w:val="19"/>
                <w:lang w:val="fr-CA"/>
              </w:rPr>
              <w:t xml:space="preserve">Cause de </w:t>
            </w:r>
            <w:r w:rsidR="00EB0723" w:rsidRPr="00EB0723">
              <w:rPr>
                <w:rFonts w:ascii="Century Gothic" w:hAnsi="Century Gothic"/>
                <w:b/>
                <w:sz w:val="19"/>
                <w:lang w:val="fr-CA"/>
              </w:rPr>
              <w:t>l’incident</w:t>
            </w:r>
          </w:p>
        </w:tc>
        <w:tc>
          <w:tcPr>
            <w:tcW w:w="2271" w:type="dxa"/>
          </w:tcPr>
          <w:p w14:paraId="50B18C91" w14:textId="77777777" w:rsidR="00293056" w:rsidRPr="00EB0723" w:rsidRDefault="00293056" w:rsidP="008A1E0F">
            <w:pPr>
              <w:pStyle w:val="TableParagraph"/>
              <w:spacing w:before="10"/>
              <w:rPr>
                <w:rFonts w:ascii="Calibri"/>
                <w:sz w:val="16"/>
                <w:lang w:val="fr-CA"/>
              </w:rPr>
            </w:pPr>
          </w:p>
          <w:p w14:paraId="466A6846" w14:textId="77777777" w:rsidR="00293056" w:rsidRPr="00EB0723" w:rsidRDefault="00293056" w:rsidP="008A1E0F">
            <w:pPr>
              <w:pStyle w:val="TableParagraph"/>
              <w:spacing w:line="235" w:lineRule="auto"/>
              <w:ind w:left="144" w:right="126"/>
              <w:jc w:val="center"/>
              <w:rPr>
                <w:rFonts w:ascii="Century Gothic" w:hAnsi="Century Gothic"/>
                <w:b/>
                <w:sz w:val="19"/>
                <w:lang w:val="fr-CA"/>
              </w:rPr>
            </w:pPr>
            <w:r w:rsidRPr="00EB0723">
              <w:rPr>
                <w:rFonts w:ascii="Century Gothic" w:hAnsi="Century Gothic"/>
                <w:b/>
                <w:w w:val="95"/>
                <w:sz w:val="19"/>
                <w:lang w:val="fr-CA"/>
              </w:rPr>
              <w:t xml:space="preserve">Nombre de personnes </w:t>
            </w:r>
            <w:r w:rsidRPr="00EB0723">
              <w:rPr>
                <w:rFonts w:ascii="Century Gothic" w:hAnsi="Century Gothic"/>
                <w:b/>
                <w:sz w:val="19"/>
                <w:lang w:val="fr-CA"/>
              </w:rPr>
              <w:t>concernées par l’incident</w:t>
            </w:r>
          </w:p>
        </w:tc>
        <w:tc>
          <w:tcPr>
            <w:tcW w:w="2266" w:type="dxa"/>
          </w:tcPr>
          <w:p w14:paraId="7B2F17D9" w14:textId="77777777" w:rsidR="00293056" w:rsidRPr="00EB0723" w:rsidRDefault="00293056" w:rsidP="008A1E0F">
            <w:pPr>
              <w:pStyle w:val="TableParagraph"/>
              <w:rPr>
                <w:rFonts w:ascii="Calibri"/>
                <w:lang w:val="fr-CA"/>
              </w:rPr>
            </w:pPr>
          </w:p>
          <w:p w14:paraId="58B2D88A" w14:textId="77777777" w:rsidR="00293056" w:rsidRPr="00EB0723" w:rsidRDefault="00293056" w:rsidP="008A1E0F">
            <w:pPr>
              <w:pStyle w:val="TableParagraph"/>
              <w:spacing w:before="159"/>
              <w:ind w:left="358"/>
              <w:rPr>
                <w:rFonts w:ascii="Century Gothic" w:hAnsi="Century Gothic"/>
                <w:b/>
                <w:sz w:val="19"/>
                <w:lang w:val="fr-CA"/>
              </w:rPr>
            </w:pPr>
            <w:r w:rsidRPr="00EB0723">
              <w:rPr>
                <w:rFonts w:ascii="Century Gothic" w:hAnsi="Century Gothic"/>
                <w:b/>
                <w:sz w:val="19"/>
                <w:lang w:val="fr-CA"/>
              </w:rPr>
              <w:t>Effet de l’incident</w:t>
            </w:r>
          </w:p>
        </w:tc>
        <w:tc>
          <w:tcPr>
            <w:tcW w:w="3970" w:type="dxa"/>
          </w:tcPr>
          <w:p w14:paraId="602A17F2" w14:textId="77777777" w:rsidR="00293056" w:rsidRPr="00293056" w:rsidRDefault="00293056" w:rsidP="008A1E0F">
            <w:pPr>
              <w:pStyle w:val="TableParagraph"/>
              <w:rPr>
                <w:rFonts w:ascii="Calibri"/>
                <w:lang w:val="fr-CA"/>
              </w:rPr>
            </w:pPr>
          </w:p>
          <w:p w14:paraId="49E59BBF" w14:textId="77777777" w:rsidR="00293056" w:rsidRPr="00293056" w:rsidRDefault="00293056" w:rsidP="008A1E0F">
            <w:pPr>
              <w:pStyle w:val="TableParagraph"/>
              <w:spacing w:before="159"/>
              <w:ind w:left="278"/>
              <w:rPr>
                <w:rFonts w:ascii="Century Gothic" w:hAnsi="Century Gothic"/>
                <w:b/>
                <w:sz w:val="19"/>
                <w:lang w:val="fr-CA"/>
              </w:rPr>
            </w:pPr>
            <w:r w:rsidRPr="00293056">
              <w:rPr>
                <w:rFonts w:ascii="Century Gothic" w:hAnsi="Century Gothic"/>
                <w:b/>
                <w:sz w:val="19"/>
                <w:lang w:val="fr-CA"/>
              </w:rPr>
              <w:t>Mesures prises en réponse à l’incident</w:t>
            </w:r>
          </w:p>
        </w:tc>
        <w:tc>
          <w:tcPr>
            <w:tcW w:w="3970" w:type="dxa"/>
          </w:tcPr>
          <w:p w14:paraId="0894B965" w14:textId="77777777" w:rsidR="00293056" w:rsidRPr="00293056" w:rsidRDefault="00293056" w:rsidP="008A1E0F">
            <w:pPr>
              <w:pStyle w:val="TableParagraph"/>
              <w:spacing w:before="9"/>
              <w:rPr>
                <w:rFonts w:ascii="Calibri"/>
                <w:sz w:val="25"/>
                <w:lang w:val="fr-CA"/>
              </w:rPr>
            </w:pPr>
          </w:p>
          <w:p w14:paraId="4C990459" w14:textId="77777777" w:rsidR="00293056" w:rsidRPr="00293056" w:rsidRDefault="00293056" w:rsidP="008A1E0F">
            <w:pPr>
              <w:pStyle w:val="TableParagraph"/>
              <w:spacing w:line="237" w:lineRule="auto"/>
              <w:ind w:left="543" w:right="486" w:hanging="38"/>
              <w:rPr>
                <w:rFonts w:ascii="Century Gothic" w:hAnsi="Century Gothic"/>
                <w:b/>
                <w:sz w:val="19"/>
                <w:lang w:val="fr-CA"/>
              </w:rPr>
            </w:pPr>
            <w:r w:rsidRPr="00293056">
              <w:rPr>
                <w:rFonts w:ascii="Century Gothic" w:hAnsi="Century Gothic"/>
                <w:b/>
                <w:sz w:val="19"/>
                <w:lang w:val="fr-CA"/>
              </w:rPr>
              <w:t>Mesures</w:t>
            </w:r>
            <w:r w:rsidRPr="00293056">
              <w:rPr>
                <w:rFonts w:ascii="Century Gothic" w:hAnsi="Century Gothic"/>
                <w:b/>
                <w:spacing w:val="-15"/>
                <w:sz w:val="19"/>
                <w:lang w:val="fr-CA"/>
              </w:rPr>
              <w:t xml:space="preserve"> </w:t>
            </w:r>
            <w:r w:rsidRPr="00293056">
              <w:rPr>
                <w:rFonts w:ascii="Century Gothic" w:hAnsi="Century Gothic"/>
                <w:b/>
                <w:sz w:val="19"/>
                <w:lang w:val="fr-CA"/>
              </w:rPr>
              <w:t>prises</w:t>
            </w:r>
            <w:r w:rsidRPr="00293056">
              <w:rPr>
                <w:rFonts w:ascii="Century Gothic" w:hAnsi="Century Gothic"/>
                <w:b/>
                <w:spacing w:val="-15"/>
                <w:sz w:val="19"/>
                <w:lang w:val="fr-CA"/>
              </w:rPr>
              <w:t xml:space="preserve"> </w:t>
            </w:r>
            <w:r w:rsidRPr="00293056">
              <w:rPr>
                <w:rFonts w:ascii="Century Gothic" w:hAnsi="Century Gothic"/>
                <w:b/>
                <w:sz w:val="19"/>
                <w:lang w:val="fr-CA"/>
              </w:rPr>
              <w:t>pour</w:t>
            </w:r>
            <w:r w:rsidRPr="00293056">
              <w:rPr>
                <w:rFonts w:ascii="Century Gothic" w:hAnsi="Century Gothic"/>
                <w:b/>
                <w:spacing w:val="-15"/>
                <w:sz w:val="19"/>
                <w:lang w:val="fr-CA"/>
              </w:rPr>
              <w:t xml:space="preserve"> </w:t>
            </w:r>
            <w:r w:rsidRPr="00293056">
              <w:rPr>
                <w:rFonts w:ascii="Century Gothic" w:hAnsi="Century Gothic"/>
                <w:b/>
                <w:sz w:val="19"/>
                <w:lang w:val="fr-CA"/>
              </w:rPr>
              <w:t>prévenir</w:t>
            </w:r>
            <w:r w:rsidRPr="00293056">
              <w:rPr>
                <w:rFonts w:ascii="Century Gothic" w:hAnsi="Century Gothic"/>
                <w:b/>
                <w:spacing w:val="-15"/>
                <w:sz w:val="19"/>
                <w:lang w:val="fr-CA"/>
              </w:rPr>
              <w:t xml:space="preserve"> </w:t>
            </w:r>
            <w:r w:rsidRPr="00293056">
              <w:rPr>
                <w:rFonts w:ascii="Century Gothic" w:hAnsi="Century Gothic"/>
                <w:b/>
                <w:sz w:val="19"/>
                <w:lang w:val="fr-CA"/>
              </w:rPr>
              <w:t xml:space="preserve">des </w:t>
            </w:r>
            <w:r w:rsidRPr="00293056">
              <w:rPr>
                <w:rFonts w:ascii="Century Gothic" w:hAnsi="Century Gothic"/>
                <w:b/>
                <w:w w:val="105"/>
                <w:sz w:val="19"/>
                <w:lang w:val="fr-CA"/>
              </w:rPr>
              <w:t>incidents</w:t>
            </w:r>
            <w:r w:rsidRPr="00293056">
              <w:rPr>
                <w:rFonts w:ascii="Century Gothic" w:hAnsi="Century Gothic"/>
                <w:b/>
                <w:spacing w:val="-36"/>
                <w:w w:val="105"/>
                <w:sz w:val="19"/>
                <w:lang w:val="fr-CA"/>
              </w:rPr>
              <w:t xml:space="preserve"> </w:t>
            </w:r>
            <w:r w:rsidRPr="00293056">
              <w:rPr>
                <w:rFonts w:ascii="Century Gothic" w:hAnsi="Century Gothic"/>
                <w:b/>
                <w:w w:val="105"/>
                <w:sz w:val="19"/>
                <w:lang w:val="fr-CA"/>
              </w:rPr>
              <w:t>similaires</w:t>
            </w:r>
            <w:r w:rsidRPr="00293056">
              <w:rPr>
                <w:rFonts w:ascii="Century Gothic" w:hAnsi="Century Gothic"/>
                <w:b/>
                <w:spacing w:val="-35"/>
                <w:w w:val="105"/>
                <w:sz w:val="19"/>
                <w:lang w:val="fr-CA"/>
              </w:rPr>
              <w:t xml:space="preserve"> </w:t>
            </w:r>
            <w:r w:rsidRPr="00293056">
              <w:rPr>
                <w:rFonts w:ascii="Century Gothic" w:hAnsi="Century Gothic"/>
                <w:b/>
                <w:w w:val="105"/>
                <w:sz w:val="19"/>
                <w:lang w:val="fr-CA"/>
              </w:rPr>
              <w:t>dans</w:t>
            </w:r>
            <w:r w:rsidRPr="00293056">
              <w:rPr>
                <w:rFonts w:ascii="Century Gothic" w:hAnsi="Century Gothic"/>
                <w:b/>
                <w:spacing w:val="-36"/>
                <w:w w:val="105"/>
                <w:sz w:val="19"/>
                <w:lang w:val="fr-CA"/>
              </w:rPr>
              <w:t xml:space="preserve"> </w:t>
            </w:r>
            <w:r w:rsidRPr="00293056">
              <w:rPr>
                <w:rFonts w:ascii="Century Gothic" w:hAnsi="Century Gothic"/>
                <w:b/>
                <w:w w:val="105"/>
                <w:sz w:val="19"/>
                <w:lang w:val="fr-CA"/>
              </w:rPr>
              <w:t>le</w:t>
            </w:r>
            <w:r w:rsidRPr="00293056">
              <w:rPr>
                <w:rFonts w:ascii="Century Gothic" w:hAnsi="Century Gothic"/>
                <w:b/>
                <w:spacing w:val="-35"/>
                <w:w w:val="105"/>
                <w:sz w:val="19"/>
                <w:lang w:val="fr-CA"/>
              </w:rPr>
              <w:t xml:space="preserve"> </w:t>
            </w:r>
            <w:r w:rsidRPr="00293056">
              <w:rPr>
                <w:rFonts w:ascii="Century Gothic" w:hAnsi="Century Gothic"/>
                <w:b/>
                <w:w w:val="105"/>
                <w:sz w:val="19"/>
                <w:lang w:val="fr-CA"/>
              </w:rPr>
              <w:t>futur</w:t>
            </w:r>
          </w:p>
        </w:tc>
        <w:tc>
          <w:tcPr>
            <w:tcW w:w="3970" w:type="dxa"/>
          </w:tcPr>
          <w:p w14:paraId="2548AE10" w14:textId="77777777" w:rsidR="00293056" w:rsidRPr="00293056" w:rsidRDefault="00293056" w:rsidP="008A1E0F">
            <w:pPr>
              <w:pStyle w:val="TableParagraph"/>
              <w:spacing w:before="10"/>
              <w:rPr>
                <w:rFonts w:ascii="Calibri"/>
                <w:sz w:val="16"/>
                <w:lang w:val="fr-CA"/>
              </w:rPr>
            </w:pPr>
          </w:p>
          <w:p w14:paraId="704A6C95" w14:textId="77777777" w:rsidR="00293056" w:rsidRPr="00293056" w:rsidRDefault="00293056" w:rsidP="008A1E0F">
            <w:pPr>
              <w:pStyle w:val="TableParagraph"/>
              <w:spacing w:line="235" w:lineRule="auto"/>
              <w:ind w:left="186" w:right="170" w:hanging="1"/>
              <w:jc w:val="center"/>
              <w:rPr>
                <w:rFonts w:ascii="Century Gothic" w:hAnsi="Century Gothic"/>
                <w:b/>
                <w:sz w:val="19"/>
                <w:lang w:val="fr-CA"/>
              </w:rPr>
            </w:pPr>
            <w:r w:rsidRPr="00293056">
              <w:rPr>
                <w:rFonts w:ascii="Century Gothic" w:hAnsi="Century Gothic"/>
                <w:b/>
                <w:sz w:val="19"/>
                <w:lang w:val="fr-CA"/>
              </w:rPr>
              <w:t>Transmission des avis à la Commission d’accès</w:t>
            </w:r>
            <w:r w:rsidRPr="00293056">
              <w:rPr>
                <w:rFonts w:ascii="Century Gothic" w:hAnsi="Century Gothic"/>
                <w:b/>
                <w:spacing w:val="-35"/>
                <w:sz w:val="19"/>
                <w:lang w:val="fr-CA"/>
              </w:rPr>
              <w:t xml:space="preserve"> </w:t>
            </w:r>
            <w:r w:rsidRPr="00293056">
              <w:rPr>
                <w:rFonts w:ascii="Century Gothic" w:hAnsi="Century Gothic"/>
                <w:b/>
                <w:sz w:val="19"/>
                <w:lang w:val="fr-CA"/>
              </w:rPr>
              <w:t>à</w:t>
            </w:r>
            <w:r w:rsidRPr="00293056">
              <w:rPr>
                <w:rFonts w:ascii="Century Gothic" w:hAnsi="Century Gothic"/>
                <w:b/>
                <w:spacing w:val="-35"/>
                <w:sz w:val="19"/>
                <w:lang w:val="fr-CA"/>
              </w:rPr>
              <w:t xml:space="preserve"> </w:t>
            </w:r>
            <w:r w:rsidRPr="00293056">
              <w:rPr>
                <w:rFonts w:ascii="Century Gothic" w:hAnsi="Century Gothic"/>
                <w:b/>
                <w:sz w:val="19"/>
                <w:lang w:val="fr-CA"/>
              </w:rPr>
              <w:t>l’information</w:t>
            </w:r>
            <w:r w:rsidRPr="00293056">
              <w:rPr>
                <w:rFonts w:ascii="Century Gothic" w:hAnsi="Century Gothic"/>
                <w:b/>
                <w:spacing w:val="-35"/>
                <w:sz w:val="19"/>
                <w:lang w:val="fr-CA"/>
              </w:rPr>
              <w:t xml:space="preserve"> </w:t>
            </w:r>
            <w:r w:rsidRPr="00293056">
              <w:rPr>
                <w:rFonts w:ascii="Century Gothic" w:hAnsi="Century Gothic"/>
                <w:b/>
                <w:sz w:val="19"/>
                <w:lang w:val="fr-CA"/>
              </w:rPr>
              <w:t>et</w:t>
            </w:r>
            <w:r w:rsidRPr="00293056">
              <w:rPr>
                <w:rFonts w:ascii="Century Gothic" w:hAnsi="Century Gothic"/>
                <w:b/>
                <w:spacing w:val="-35"/>
                <w:sz w:val="19"/>
                <w:lang w:val="fr-CA"/>
              </w:rPr>
              <w:t xml:space="preserve"> </w:t>
            </w:r>
            <w:r w:rsidRPr="00293056">
              <w:rPr>
                <w:rFonts w:ascii="Century Gothic" w:hAnsi="Century Gothic"/>
                <w:b/>
                <w:sz w:val="19"/>
                <w:lang w:val="fr-CA"/>
              </w:rPr>
              <w:t>aux</w:t>
            </w:r>
            <w:r w:rsidRPr="00293056">
              <w:rPr>
                <w:rFonts w:ascii="Century Gothic" w:hAnsi="Century Gothic"/>
                <w:b/>
                <w:spacing w:val="-35"/>
                <w:sz w:val="19"/>
                <w:lang w:val="fr-CA"/>
              </w:rPr>
              <w:t xml:space="preserve"> </w:t>
            </w:r>
            <w:r w:rsidRPr="00293056">
              <w:rPr>
                <w:rFonts w:ascii="Century Gothic" w:hAnsi="Century Gothic"/>
                <w:b/>
                <w:sz w:val="19"/>
                <w:lang w:val="fr-CA"/>
              </w:rPr>
              <w:t>personnes concernées</w:t>
            </w:r>
          </w:p>
        </w:tc>
      </w:tr>
      <w:tr w:rsidR="00293056" w:rsidRPr="00DF56CC" w14:paraId="312A9250" w14:textId="77777777" w:rsidTr="008A1E0F">
        <w:trPr>
          <w:trHeight w:val="877"/>
        </w:trPr>
        <w:tc>
          <w:tcPr>
            <w:tcW w:w="1378" w:type="dxa"/>
          </w:tcPr>
          <w:p w14:paraId="64782B4C" w14:textId="77777777" w:rsidR="00293056" w:rsidRPr="00293056" w:rsidRDefault="00293056" w:rsidP="008A1E0F">
            <w:pPr>
              <w:pStyle w:val="TableParagraph"/>
              <w:rPr>
                <w:rFonts w:ascii="Times New Roman"/>
                <w:lang w:val="fr-CA"/>
              </w:rPr>
            </w:pPr>
          </w:p>
        </w:tc>
        <w:tc>
          <w:tcPr>
            <w:tcW w:w="4167" w:type="dxa"/>
          </w:tcPr>
          <w:p w14:paraId="7121F745" w14:textId="77777777" w:rsidR="00293056" w:rsidRPr="00293056" w:rsidRDefault="00293056" w:rsidP="008A1E0F">
            <w:pPr>
              <w:pStyle w:val="TableParagraph"/>
              <w:rPr>
                <w:rFonts w:ascii="Times New Roman"/>
                <w:lang w:val="fr-CA"/>
              </w:rPr>
            </w:pPr>
          </w:p>
        </w:tc>
        <w:tc>
          <w:tcPr>
            <w:tcW w:w="2266" w:type="dxa"/>
          </w:tcPr>
          <w:p w14:paraId="3F180B27" w14:textId="77777777" w:rsidR="00293056" w:rsidRPr="00293056" w:rsidRDefault="00293056" w:rsidP="008A1E0F">
            <w:pPr>
              <w:pStyle w:val="TableParagraph"/>
              <w:rPr>
                <w:rFonts w:ascii="Times New Roman"/>
                <w:lang w:val="fr-CA"/>
              </w:rPr>
            </w:pPr>
          </w:p>
        </w:tc>
        <w:tc>
          <w:tcPr>
            <w:tcW w:w="2271" w:type="dxa"/>
          </w:tcPr>
          <w:p w14:paraId="18709F07" w14:textId="77777777" w:rsidR="00293056" w:rsidRPr="00293056" w:rsidRDefault="00293056" w:rsidP="008A1E0F">
            <w:pPr>
              <w:pStyle w:val="TableParagraph"/>
              <w:rPr>
                <w:rFonts w:ascii="Times New Roman"/>
                <w:lang w:val="fr-CA"/>
              </w:rPr>
            </w:pPr>
          </w:p>
        </w:tc>
        <w:tc>
          <w:tcPr>
            <w:tcW w:w="2266" w:type="dxa"/>
          </w:tcPr>
          <w:p w14:paraId="33918A70" w14:textId="77777777" w:rsidR="00293056" w:rsidRPr="00293056" w:rsidRDefault="00293056" w:rsidP="008A1E0F">
            <w:pPr>
              <w:pStyle w:val="TableParagraph"/>
              <w:rPr>
                <w:rFonts w:ascii="Times New Roman"/>
                <w:lang w:val="fr-CA"/>
              </w:rPr>
            </w:pPr>
          </w:p>
        </w:tc>
        <w:tc>
          <w:tcPr>
            <w:tcW w:w="3970" w:type="dxa"/>
          </w:tcPr>
          <w:p w14:paraId="7178BBAF" w14:textId="77777777" w:rsidR="00293056" w:rsidRPr="00293056" w:rsidRDefault="00293056" w:rsidP="008A1E0F">
            <w:pPr>
              <w:pStyle w:val="TableParagraph"/>
              <w:rPr>
                <w:rFonts w:ascii="Times New Roman"/>
                <w:lang w:val="fr-CA"/>
              </w:rPr>
            </w:pPr>
          </w:p>
        </w:tc>
        <w:tc>
          <w:tcPr>
            <w:tcW w:w="3970" w:type="dxa"/>
          </w:tcPr>
          <w:p w14:paraId="3FC50FFA" w14:textId="77777777" w:rsidR="00293056" w:rsidRPr="00293056" w:rsidRDefault="00293056" w:rsidP="008A1E0F">
            <w:pPr>
              <w:pStyle w:val="TableParagraph"/>
              <w:rPr>
                <w:rFonts w:ascii="Times New Roman"/>
                <w:lang w:val="fr-CA"/>
              </w:rPr>
            </w:pPr>
          </w:p>
        </w:tc>
        <w:tc>
          <w:tcPr>
            <w:tcW w:w="3970" w:type="dxa"/>
          </w:tcPr>
          <w:p w14:paraId="0602B6C7" w14:textId="77777777" w:rsidR="00293056" w:rsidRPr="00293056" w:rsidRDefault="00293056" w:rsidP="008A1E0F">
            <w:pPr>
              <w:pStyle w:val="TableParagraph"/>
              <w:rPr>
                <w:rFonts w:ascii="Times New Roman"/>
                <w:lang w:val="fr-CA"/>
              </w:rPr>
            </w:pPr>
          </w:p>
        </w:tc>
      </w:tr>
      <w:tr w:rsidR="00293056" w:rsidRPr="00DF56CC" w14:paraId="18572919" w14:textId="77777777" w:rsidTr="008A1E0F">
        <w:trPr>
          <w:trHeight w:val="882"/>
        </w:trPr>
        <w:tc>
          <w:tcPr>
            <w:tcW w:w="1378" w:type="dxa"/>
          </w:tcPr>
          <w:p w14:paraId="493BCC5F" w14:textId="77777777" w:rsidR="00293056" w:rsidRPr="00293056" w:rsidRDefault="00293056" w:rsidP="008A1E0F">
            <w:pPr>
              <w:pStyle w:val="TableParagraph"/>
              <w:rPr>
                <w:rFonts w:ascii="Times New Roman"/>
                <w:lang w:val="fr-CA"/>
              </w:rPr>
            </w:pPr>
          </w:p>
        </w:tc>
        <w:tc>
          <w:tcPr>
            <w:tcW w:w="4167" w:type="dxa"/>
          </w:tcPr>
          <w:p w14:paraId="161C3307" w14:textId="77777777" w:rsidR="00293056" w:rsidRPr="00293056" w:rsidRDefault="00293056" w:rsidP="008A1E0F">
            <w:pPr>
              <w:pStyle w:val="TableParagraph"/>
              <w:rPr>
                <w:rFonts w:ascii="Times New Roman"/>
                <w:lang w:val="fr-CA"/>
              </w:rPr>
            </w:pPr>
          </w:p>
        </w:tc>
        <w:tc>
          <w:tcPr>
            <w:tcW w:w="2266" w:type="dxa"/>
          </w:tcPr>
          <w:p w14:paraId="52DE5734" w14:textId="77777777" w:rsidR="00293056" w:rsidRPr="00293056" w:rsidRDefault="00293056" w:rsidP="008A1E0F">
            <w:pPr>
              <w:pStyle w:val="TableParagraph"/>
              <w:rPr>
                <w:rFonts w:ascii="Times New Roman"/>
                <w:lang w:val="fr-CA"/>
              </w:rPr>
            </w:pPr>
          </w:p>
        </w:tc>
        <w:tc>
          <w:tcPr>
            <w:tcW w:w="2271" w:type="dxa"/>
          </w:tcPr>
          <w:p w14:paraId="36C4408E" w14:textId="77777777" w:rsidR="00293056" w:rsidRPr="00293056" w:rsidRDefault="00293056" w:rsidP="008A1E0F">
            <w:pPr>
              <w:pStyle w:val="TableParagraph"/>
              <w:rPr>
                <w:rFonts w:ascii="Times New Roman"/>
                <w:lang w:val="fr-CA"/>
              </w:rPr>
            </w:pPr>
          </w:p>
        </w:tc>
        <w:tc>
          <w:tcPr>
            <w:tcW w:w="2266" w:type="dxa"/>
          </w:tcPr>
          <w:p w14:paraId="21ED592F" w14:textId="77777777" w:rsidR="00293056" w:rsidRPr="00293056" w:rsidRDefault="00293056" w:rsidP="008A1E0F">
            <w:pPr>
              <w:pStyle w:val="TableParagraph"/>
              <w:rPr>
                <w:rFonts w:ascii="Times New Roman"/>
                <w:lang w:val="fr-CA"/>
              </w:rPr>
            </w:pPr>
          </w:p>
        </w:tc>
        <w:tc>
          <w:tcPr>
            <w:tcW w:w="3970" w:type="dxa"/>
          </w:tcPr>
          <w:p w14:paraId="2983327F" w14:textId="77777777" w:rsidR="00293056" w:rsidRPr="00293056" w:rsidRDefault="00293056" w:rsidP="008A1E0F">
            <w:pPr>
              <w:pStyle w:val="TableParagraph"/>
              <w:rPr>
                <w:rFonts w:ascii="Times New Roman"/>
                <w:lang w:val="fr-CA"/>
              </w:rPr>
            </w:pPr>
          </w:p>
        </w:tc>
        <w:tc>
          <w:tcPr>
            <w:tcW w:w="3970" w:type="dxa"/>
          </w:tcPr>
          <w:p w14:paraId="2935047C" w14:textId="77777777" w:rsidR="00293056" w:rsidRPr="00293056" w:rsidRDefault="00293056" w:rsidP="008A1E0F">
            <w:pPr>
              <w:pStyle w:val="TableParagraph"/>
              <w:rPr>
                <w:rFonts w:ascii="Times New Roman"/>
                <w:lang w:val="fr-CA"/>
              </w:rPr>
            </w:pPr>
          </w:p>
        </w:tc>
        <w:tc>
          <w:tcPr>
            <w:tcW w:w="3970" w:type="dxa"/>
          </w:tcPr>
          <w:p w14:paraId="71F9D46C" w14:textId="77777777" w:rsidR="00293056" w:rsidRPr="00293056" w:rsidRDefault="00293056" w:rsidP="008A1E0F">
            <w:pPr>
              <w:pStyle w:val="TableParagraph"/>
              <w:rPr>
                <w:rFonts w:ascii="Times New Roman"/>
                <w:lang w:val="fr-CA"/>
              </w:rPr>
            </w:pPr>
          </w:p>
        </w:tc>
      </w:tr>
      <w:tr w:rsidR="00293056" w:rsidRPr="00DF56CC" w14:paraId="1D53E18A" w14:textId="77777777" w:rsidTr="008A1E0F">
        <w:trPr>
          <w:trHeight w:val="877"/>
        </w:trPr>
        <w:tc>
          <w:tcPr>
            <w:tcW w:w="1378" w:type="dxa"/>
          </w:tcPr>
          <w:p w14:paraId="62D07348" w14:textId="77777777" w:rsidR="00293056" w:rsidRPr="00293056" w:rsidRDefault="00293056" w:rsidP="008A1E0F">
            <w:pPr>
              <w:pStyle w:val="TableParagraph"/>
              <w:rPr>
                <w:rFonts w:ascii="Times New Roman"/>
                <w:lang w:val="fr-CA"/>
              </w:rPr>
            </w:pPr>
          </w:p>
        </w:tc>
        <w:tc>
          <w:tcPr>
            <w:tcW w:w="4167" w:type="dxa"/>
          </w:tcPr>
          <w:p w14:paraId="71E36AC5" w14:textId="77777777" w:rsidR="00293056" w:rsidRPr="00293056" w:rsidRDefault="00293056" w:rsidP="008A1E0F">
            <w:pPr>
              <w:pStyle w:val="TableParagraph"/>
              <w:rPr>
                <w:rFonts w:ascii="Times New Roman"/>
                <w:lang w:val="fr-CA"/>
              </w:rPr>
            </w:pPr>
          </w:p>
        </w:tc>
        <w:tc>
          <w:tcPr>
            <w:tcW w:w="2266" w:type="dxa"/>
          </w:tcPr>
          <w:p w14:paraId="3C83EAB2" w14:textId="77777777" w:rsidR="00293056" w:rsidRPr="00293056" w:rsidRDefault="00293056" w:rsidP="008A1E0F">
            <w:pPr>
              <w:pStyle w:val="TableParagraph"/>
              <w:rPr>
                <w:rFonts w:ascii="Times New Roman"/>
                <w:lang w:val="fr-CA"/>
              </w:rPr>
            </w:pPr>
          </w:p>
        </w:tc>
        <w:tc>
          <w:tcPr>
            <w:tcW w:w="2271" w:type="dxa"/>
          </w:tcPr>
          <w:p w14:paraId="2BCF947E" w14:textId="77777777" w:rsidR="00293056" w:rsidRPr="00293056" w:rsidRDefault="00293056" w:rsidP="008A1E0F">
            <w:pPr>
              <w:pStyle w:val="TableParagraph"/>
              <w:rPr>
                <w:rFonts w:ascii="Times New Roman"/>
                <w:lang w:val="fr-CA"/>
              </w:rPr>
            </w:pPr>
          </w:p>
        </w:tc>
        <w:tc>
          <w:tcPr>
            <w:tcW w:w="2266" w:type="dxa"/>
          </w:tcPr>
          <w:p w14:paraId="558079D8" w14:textId="77777777" w:rsidR="00293056" w:rsidRPr="00293056" w:rsidRDefault="00293056" w:rsidP="008A1E0F">
            <w:pPr>
              <w:pStyle w:val="TableParagraph"/>
              <w:rPr>
                <w:rFonts w:ascii="Times New Roman"/>
                <w:lang w:val="fr-CA"/>
              </w:rPr>
            </w:pPr>
          </w:p>
        </w:tc>
        <w:tc>
          <w:tcPr>
            <w:tcW w:w="3970" w:type="dxa"/>
          </w:tcPr>
          <w:p w14:paraId="3CCF25AA" w14:textId="77777777" w:rsidR="00293056" w:rsidRPr="00293056" w:rsidRDefault="00293056" w:rsidP="008A1E0F">
            <w:pPr>
              <w:pStyle w:val="TableParagraph"/>
              <w:rPr>
                <w:rFonts w:ascii="Times New Roman"/>
                <w:lang w:val="fr-CA"/>
              </w:rPr>
            </w:pPr>
          </w:p>
        </w:tc>
        <w:tc>
          <w:tcPr>
            <w:tcW w:w="3970" w:type="dxa"/>
          </w:tcPr>
          <w:p w14:paraId="71E4CE8F" w14:textId="77777777" w:rsidR="00293056" w:rsidRPr="00293056" w:rsidRDefault="00293056" w:rsidP="008A1E0F">
            <w:pPr>
              <w:pStyle w:val="TableParagraph"/>
              <w:rPr>
                <w:rFonts w:ascii="Times New Roman"/>
                <w:lang w:val="fr-CA"/>
              </w:rPr>
            </w:pPr>
          </w:p>
        </w:tc>
        <w:tc>
          <w:tcPr>
            <w:tcW w:w="3970" w:type="dxa"/>
          </w:tcPr>
          <w:p w14:paraId="71D5420D" w14:textId="77777777" w:rsidR="00293056" w:rsidRPr="00293056" w:rsidRDefault="00293056" w:rsidP="008A1E0F">
            <w:pPr>
              <w:pStyle w:val="TableParagraph"/>
              <w:rPr>
                <w:rFonts w:ascii="Times New Roman"/>
                <w:lang w:val="fr-CA"/>
              </w:rPr>
            </w:pPr>
          </w:p>
        </w:tc>
      </w:tr>
      <w:tr w:rsidR="00293056" w:rsidRPr="00DF56CC" w14:paraId="479039EF" w14:textId="77777777" w:rsidTr="008A1E0F">
        <w:trPr>
          <w:trHeight w:val="882"/>
        </w:trPr>
        <w:tc>
          <w:tcPr>
            <w:tcW w:w="1378" w:type="dxa"/>
          </w:tcPr>
          <w:p w14:paraId="36002581" w14:textId="77777777" w:rsidR="00293056" w:rsidRPr="00293056" w:rsidRDefault="00293056" w:rsidP="008A1E0F">
            <w:pPr>
              <w:pStyle w:val="TableParagraph"/>
              <w:rPr>
                <w:rFonts w:ascii="Times New Roman"/>
                <w:lang w:val="fr-CA"/>
              </w:rPr>
            </w:pPr>
          </w:p>
        </w:tc>
        <w:tc>
          <w:tcPr>
            <w:tcW w:w="4167" w:type="dxa"/>
          </w:tcPr>
          <w:p w14:paraId="3EAB8C72" w14:textId="77777777" w:rsidR="00293056" w:rsidRPr="00293056" w:rsidRDefault="00293056" w:rsidP="008A1E0F">
            <w:pPr>
              <w:pStyle w:val="TableParagraph"/>
              <w:rPr>
                <w:rFonts w:ascii="Times New Roman"/>
                <w:lang w:val="fr-CA"/>
              </w:rPr>
            </w:pPr>
          </w:p>
        </w:tc>
        <w:tc>
          <w:tcPr>
            <w:tcW w:w="2266" w:type="dxa"/>
          </w:tcPr>
          <w:p w14:paraId="5637CF4C" w14:textId="77777777" w:rsidR="00293056" w:rsidRPr="00293056" w:rsidRDefault="00293056" w:rsidP="008A1E0F">
            <w:pPr>
              <w:pStyle w:val="TableParagraph"/>
              <w:rPr>
                <w:rFonts w:ascii="Times New Roman"/>
                <w:lang w:val="fr-CA"/>
              </w:rPr>
            </w:pPr>
          </w:p>
        </w:tc>
        <w:tc>
          <w:tcPr>
            <w:tcW w:w="2271" w:type="dxa"/>
          </w:tcPr>
          <w:p w14:paraId="3618874D" w14:textId="77777777" w:rsidR="00293056" w:rsidRPr="00293056" w:rsidRDefault="00293056" w:rsidP="008A1E0F">
            <w:pPr>
              <w:pStyle w:val="TableParagraph"/>
              <w:rPr>
                <w:rFonts w:ascii="Times New Roman"/>
                <w:lang w:val="fr-CA"/>
              </w:rPr>
            </w:pPr>
          </w:p>
        </w:tc>
        <w:tc>
          <w:tcPr>
            <w:tcW w:w="2266" w:type="dxa"/>
          </w:tcPr>
          <w:p w14:paraId="660B7601" w14:textId="77777777" w:rsidR="00293056" w:rsidRPr="00293056" w:rsidRDefault="00293056" w:rsidP="008A1E0F">
            <w:pPr>
              <w:pStyle w:val="TableParagraph"/>
              <w:rPr>
                <w:rFonts w:ascii="Times New Roman"/>
                <w:lang w:val="fr-CA"/>
              </w:rPr>
            </w:pPr>
          </w:p>
        </w:tc>
        <w:tc>
          <w:tcPr>
            <w:tcW w:w="3970" w:type="dxa"/>
          </w:tcPr>
          <w:p w14:paraId="60BAE6D1" w14:textId="77777777" w:rsidR="00293056" w:rsidRPr="00293056" w:rsidRDefault="00293056" w:rsidP="008A1E0F">
            <w:pPr>
              <w:pStyle w:val="TableParagraph"/>
              <w:rPr>
                <w:rFonts w:ascii="Times New Roman"/>
                <w:lang w:val="fr-CA"/>
              </w:rPr>
            </w:pPr>
          </w:p>
        </w:tc>
        <w:tc>
          <w:tcPr>
            <w:tcW w:w="3970" w:type="dxa"/>
          </w:tcPr>
          <w:p w14:paraId="7D35D3B0" w14:textId="77777777" w:rsidR="00293056" w:rsidRPr="00293056" w:rsidRDefault="00293056" w:rsidP="008A1E0F">
            <w:pPr>
              <w:pStyle w:val="TableParagraph"/>
              <w:rPr>
                <w:rFonts w:ascii="Times New Roman"/>
                <w:lang w:val="fr-CA"/>
              </w:rPr>
            </w:pPr>
          </w:p>
        </w:tc>
        <w:tc>
          <w:tcPr>
            <w:tcW w:w="3970" w:type="dxa"/>
          </w:tcPr>
          <w:p w14:paraId="1506F922" w14:textId="77777777" w:rsidR="00293056" w:rsidRPr="00293056" w:rsidRDefault="00293056" w:rsidP="008A1E0F">
            <w:pPr>
              <w:pStyle w:val="TableParagraph"/>
              <w:rPr>
                <w:rFonts w:ascii="Times New Roman"/>
                <w:lang w:val="fr-CA"/>
              </w:rPr>
            </w:pPr>
          </w:p>
        </w:tc>
      </w:tr>
      <w:tr w:rsidR="00293056" w:rsidRPr="00DF56CC" w14:paraId="51CF7C9A" w14:textId="77777777" w:rsidTr="008A1E0F">
        <w:trPr>
          <w:trHeight w:val="877"/>
        </w:trPr>
        <w:tc>
          <w:tcPr>
            <w:tcW w:w="1378" w:type="dxa"/>
          </w:tcPr>
          <w:p w14:paraId="030B6297" w14:textId="77777777" w:rsidR="00293056" w:rsidRPr="00293056" w:rsidRDefault="00293056" w:rsidP="008A1E0F">
            <w:pPr>
              <w:pStyle w:val="TableParagraph"/>
              <w:rPr>
                <w:rFonts w:ascii="Times New Roman"/>
                <w:lang w:val="fr-CA"/>
              </w:rPr>
            </w:pPr>
          </w:p>
        </w:tc>
        <w:tc>
          <w:tcPr>
            <w:tcW w:w="4167" w:type="dxa"/>
          </w:tcPr>
          <w:p w14:paraId="66D1E962" w14:textId="77777777" w:rsidR="00293056" w:rsidRPr="00293056" w:rsidRDefault="00293056" w:rsidP="008A1E0F">
            <w:pPr>
              <w:pStyle w:val="TableParagraph"/>
              <w:rPr>
                <w:rFonts w:ascii="Times New Roman"/>
                <w:lang w:val="fr-CA"/>
              </w:rPr>
            </w:pPr>
          </w:p>
        </w:tc>
        <w:tc>
          <w:tcPr>
            <w:tcW w:w="2266" w:type="dxa"/>
          </w:tcPr>
          <w:p w14:paraId="1DF34D17" w14:textId="77777777" w:rsidR="00293056" w:rsidRPr="00293056" w:rsidRDefault="00293056" w:rsidP="008A1E0F">
            <w:pPr>
              <w:pStyle w:val="TableParagraph"/>
              <w:rPr>
                <w:rFonts w:ascii="Times New Roman"/>
                <w:lang w:val="fr-CA"/>
              </w:rPr>
            </w:pPr>
          </w:p>
        </w:tc>
        <w:tc>
          <w:tcPr>
            <w:tcW w:w="2271" w:type="dxa"/>
          </w:tcPr>
          <w:p w14:paraId="19E138D5" w14:textId="77777777" w:rsidR="00293056" w:rsidRPr="00293056" w:rsidRDefault="00293056" w:rsidP="008A1E0F">
            <w:pPr>
              <w:pStyle w:val="TableParagraph"/>
              <w:rPr>
                <w:rFonts w:ascii="Times New Roman"/>
                <w:lang w:val="fr-CA"/>
              </w:rPr>
            </w:pPr>
          </w:p>
        </w:tc>
        <w:tc>
          <w:tcPr>
            <w:tcW w:w="2266" w:type="dxa"/>
          </w:tcPr>
          <w:p w14:paraId="704E162C" w14:textId="77777777" w:rsidR="00293056" w:rsidRPr="00293056" w:rsidRDefault="00293056" w:rsidP="008A1E0F">
            <w:pPr>
              <w:pStyle w:val="TableParagraph"/>
              <w:rPr>
                <w:rFonts w:ascii="Times New Roman"/>
                <w:lang w:val="fr-CA"/>
              </w:rPr>
            </w:pPr>
          </w:p>
        </w:tc>
        <w:tc>
          <w:tcPr>
            <w:tcW w:w="3970" w:type="dxa"/>
          </w:tcPr>
          <w:p w14:paraId="7EB58B2B" w14:textId="77777777" w:rsidR="00293056" w:rsidRPr="00293056" w:rsidRDefault="00293056" w:rsidP="008A1E0F">
            <w:pPr>
              <w:pStyle w:val="TableParagraph"/>
              <w:rPr>
                <w:rFonts w:ascii="Times New Roman"/>
                <w:lang w:val="fr-CA"/>
              </w:rPr>
            </w:pPr>
          </w:p>
        </w:tc>
        <w:tc>
          <w:tcPr>
            <w:tcW w:w="3970" w:type="dxa"/>
          </w:tcPr>
          <w:p w14:paraId="15A8F420" w14:textId="77777777" w:rsidR="00293056" w:rsidRPr="00293056" w:rsidRDefault="00293056" w:rsidP="008A1E0F">
            <w:pPr>
              <w:pStyle w:val="TableParagraph"/>
              <w:rPr>
                <w:rFonts w:ascii="Times New Roman"/>
                <w:lang w:val="fr-CA"/>
              </w:rPr>
            </w:pPr>
          </w:p>
        </w:tc>
        <w:tc>
          <w:tcPr>
            <w:tcW w:w="3970" w:type="dxa"/>
          </w:tcPr>
          <w:p w14:paraId="0DAA1AB6" w14:textId="77777777" w:rsidR="00293056" w:rsidRPr="00293056" w:rsidRDefault="00293056" w:rsidP="008A1E0F">
            <w:pPr>
              <w:pStyle w:val="TableParagraph"/>
              <w:rPr>
                <w:rFonts w:ascii="Times New Roman"/>
                <w:lang w:val="fr-CA"/>
              </w:rPr>
            </w:pPr>
          </w:p>
        </w:tc>
      </w:tr>
      <w:tr w:rsidR="00293056" w:rsidRPr="00DF56CC" w14:paraId="3DB66DD0" w14:textId="77777777" w:rsidTr="008A1E0F">
        <w:trPr>
          <w:trHeight w:val="882"/>
        </w:trPr>
        <w:tc>
          <w:tcPr>
            <w:tcW w:w="1378" w:type="dxa"/>
          </w:tcPr>
          <w:p w14:paraId="1FEBFA89" w14:textId="77777777" w:rsidR="00293056" w:rsidRPr="00293056" w:rsidRDefault="00293056" w:rsidP="008A1E0F">
            <w:pPr>
              <w:pStyle w:val="TableParagraph"/>
              <w:rPr>
                <w:rFonts w:ascii="Times New Roman"/>
                <w:lang w:val="fr-CA"/>
              </w:rPr>
            </w:pPr>
          </w:p>
        </w:tc>
        <w:tc>
          <w:tcPr>
            <w:tcW w:w="4167" w:type="dxa"/>
          </w:tcPr>
          <w:p w14:paraId="3AF72466" w14:textId="77777777" w:rsidR="00293056" w:rsidRPr="00293056" w:rsidRDefault="00293056" w:rsidP="008A1E0F">
            <w:pPr>
              <w:pStyle w:val="TableParagraph"/>
              <w:rPr>
                <w:rFonts w:ascii="Times New Roman"/>
                <w:lang w:val="fr-CA"/>
              </w:rPr>
            </w:pPr>
          </w:p>
        </w:tc>
        <w:tc>
          <w:tcPr>
            <w:tcW w:w="2266" w:type="dxa"/>
          </w:tcPr>
          <w:p w14:paraId="363C3399" w14:textId="77777777" w:rsidR="00293056" w:rsidRPr="00293056" w:rsidRDefault="00293056" w:rsidP="008A1E0F">
            <w:pPr>
              <w:pStyle w:val="TableParagraph"/>
              <w:rPr>
                <w:rFonts w:ascii="Times New Roman"/>
                <w:lang w:val="fr-CA"/>
              </w:rPr>
            </w:pPr>
          </w:p>
        </w:tc>
        <w:tc>
          <w:tcPr>
            <w:tcW w:w="2271" w:type="dxa"/>
          </w:tcPr>
          <w:p w14:paraId="3E94468E" w14:textId="77777777" w:rsidR="00293056" w:rsidRPr="00293056" w:rsidRDefault="00293056" w:rsidP="008A1E0F">
            <w:pPr>
              <w:pStyle w:val="TableParagraph"/>
              <w:rPr>
                <w:rFonts w:ascii="Times New Roman"/>
                <w:lang w:val="fr-CA"/>
              </w:rPr>
            </w:pPr>
          </w:p>
        </w:tc>
        <w:tc>
          <w:tcPr>
            <w:tcW w:w="2266" w:type="dxa"/>
          </w:tcPr>
          <w:p w14:paraId="5963847C" w14:textId="77777777" w:rsidR="00293056" w:rsidRPr="00293056" w:rsidRDefault="00293056" w:rsidP="008A1E0F">
            <w:pPr>
              <w:pStyle w:val="TableParagraph"/>
              <w:rPr>
                <w:rFonts w:ascii="Times New Roman"/>
                <w:lang w:val="fr-CA"/>
              </w:rPr>
            </w:pPr>
          </w:p>
        </w:tc>
        <w:tc>
          <w:tcPr>
            <w:tcW w:w="3970" w:type="dxa"/>
          </w:tcPr>
          <w:p w14:paraId="59DE6D26" w14:textId="77777777" w:rsidR="00293056" w:rsidRPr="00293056" w:rsidRDefault="00293056" w:rsidP="008A1E0F">
            <w:pPr>
              <w:pStyle w:val="TableParagraph"/>
              <w:rPr>
                <w:rFonts w:ascii="Times New Roman"/>
                <w:lang w:val="fr-CA"/>
              </w:rPr>
            </w:pPr>
          </w:p>
        </w:tc>
        <w:tc>
          <w:tcPr>
            <w:tcW w:w="3970" w:type="dxa"/>
          </w:tcPr>
          <w:p w14:paraId="450E3E6B" w14:textId="77777777" w:rsidR="00293056" w:rsidRPr="00293056" w:rsidRDefault="00293056" w:rsidP="008A1E0F">
            <w:pPr>
              <w:pStyle w:val="TableParagraph"/>
              <w:rPr>
                <w:rFonts w:ascii="Times New Roman"/>
                <w:lang w:val="fr-CA"/>
              </w:rPr>
            </w:pPr>
          </w:p>
        </w:tc>
        <w:tc>
          <w:tcPr>
            <w:tcW w:w="3970" w:type="dxa"/>
          </w:tcPr>
          <w:p w14:paraId="4E7D7320" w14:textId="77777777" w:rsidR="00293056" w:rsidRPr="00293056" w:rsidRDefault="00293056" w:rsidP="008A1E0F">
            <w:pPr>
              <w:pStyle w:val="TableParagraph"/>
              <w:rPr>
                <w:rFonts w:ascii="Times New Roman"/>
                <w:lang w:val="fr-CA"/>
              </w:rPr>
            </w:pPr>
          </w:p>
        </w:tc>
      </w:tr>
      <w:tr w:rsidR="00293056" w:rsidRPr="00DF56CC" w14:paraId="267C430B" w14:textId="77777777" w:rsidTr="008A1E0F">
        <w:trPr>
          <w:trHeight w:val="877"/>
        </w:trPr>
        <w:tc>
          <w:tcPr>
            <w:tcW w:w="1378" w:type="dxa"/>
          </w:tcPr>
          <w:p w14:paraId="1A9FA094" w14:textId="77777777" w:rsidR="00293056" w:rsidRPr="00293056" w:rsidRDefault="00293056" w:rsidP="008A1E0F">
            <w:pPr>
              <w:pStyle w:val="TableParagraph"/>
              <w:rPr>
                <w:rFonts w:ascii="Times New Roman"/>
                <w:lang w:val="fr-CA"/>
              </w:rPr>
            </w:pPr>
          </w:p>
        </w:tc>
        <w:tc>
          <w:tcPr>
            <w:tcW w:w="4167" w:type="dxa"/>
          </w:tcPr>
          <w:p w14:paraId="78E00356" w14:textId="77777777" w:rsidR="00293056" w:rsidRPr="00293056" w:rsidRDefault="00293056" w:rsidP="008A1E0F">
            <w:pPr>
              <w:pStyle w:val="TableParagraph"/>
              <w:rPr>
                <w:rFonts w:ascii="Times New Roman"/>
                <w:lang w:val="fr-CA"/>
              </w:rPr>
            </w:pPr>
          </w:p>
        </w:tc>
        <w:tc>
          <w:tcPr>
            <w:tcW w:w="2266" w:type="dxa"/>
          </w:tcPr>
          <w:p w14:paraId="44ECF593" w14:textId="77777777" w:rsidR="00293056" w:rsidRPr="00293056" w:rsidRDefault="00293056" w:rsidP="008A1E0F">
            <w:pPr>
              <w:pStyle w:val="TableParagraph"/>
              <w:rPr>
                <w:rFonts w:ascii="Times New Roman"/>
                <w:lang w:val="fr-CA"/>
              </w:rPr>
            </w:pPr>
          </w:p>
        </w:tc>
        <w:tc>
          <w:tcPr>
            <w:tcW w:w="2271" w:type="dxa"/>
          </w:tcPr>
          <w:p w14:paraId="5195E1A4" w14:textId="77777777" w:rsidR="00293056" w:rsidRPr="00293056" w:rsidRDefault="00293056" w:rsidP="008A1E0F">
            <w:pPr>
              <w:pStyle w:val="TableParagraph"/>
              <w:rPr>
                <w:rFonts w:ascii="Times New Roman"/>
                <w:lang w:val="fr-CA"/>
              </w:rPr>
            </w:pPr>
          </w:p>
        </w:tc>
        <w:tc>
          <w:tcPr>
            <w:tcW w:w="2266" w:type="dxa"/>
          </w:tcPr>
          <w:p w14:paraId="7DFE373A" w14:textId="77777777" w:rsidR="00293056" w:rsidRPr="00293056" w:rsidRDefault="00293056" w:rsidP="008A1E0F">
            <w:pPr>
              <w:pStyle w:val="TableParagraph"/>
              <w:rPr>
                <w:rFonts w:ascii="Times New Roman"/>
                <w:lang w:val="fr-CA"/>
              </w:rPr>
            </w:pPr>
          </w:p>
        </w:tc>
        <w:tc>
          <w:tcPr>
            <w:tcW w:w="3970" w:type="dxa"/>
          </w:tcPr>
          <w:p w14:paraId="1C99A66E" w14:textId="77777777" w:rsidR="00293056" w:rsidRPr="00293056" w:rsidRDefault="00293056" w:rsidP="008A1E0F">
            <w:pPr>
              <w:pStyle w:val="TableParagraph"/>
              <w:rPr>
                <w:rFonts w:ascii="Times New Roman"/>
                <w:lang w:val="fr-CA"/>
              </w:rPr>
            </w:pPr>
          </w:p>
        </w:tc>
        <w:tc>
          <w:tcPr>
            <w:tcW w:w="3970" w:type="dxa"/>
          </w:tcPr>
          <w:p w14:paraId="4D929543" w14:textId="77777777" w:rsidR="00293056" w:rsidRPr="00293056" w:rsidRDefault="00293056" w:rsidP="008A1E0F">
            <w:pPr>
              <w:pStyle w:val="TableParagraph"/>
              <w:rPr>
                <w:rFonts w:ascii="Times New Roman"/>
                <w:lang w:val="fr-CA"/>
              </w:rPr>
            </w:pPr>
          </w:p>
        </w:tc>
        <w:tc>
          <w:tcPr>
            <w:tcW w:w="3970" w:type="dxa"/>
          </w:tcPr>
          <w:p w14:paraId="0B751A3D" w14:textId="77777777" w:rsidR="00293056" w:rsidRPr="00293056" w:rsidRDefault="00293056" w:rsidP="008A1E0F">
            <w:pPr>
              <w:pStyle w:val="TableParagraph"/>
              <w:rPr>
                <w:rFonts w:ascii="Times New Roman"/>
                <w:lang w:val="fr-CA"/>
              </w:rPr>
            </w:pPr>
          </w:p>
        </w:tc>
      </w:tr>
      <w:tr w:rsidR="00293056" w:rsidRPr="00DF56CC" w14:paraId="2039C782" w14:textId="77777777" w:rsidTr="008A1E0F">
        <w:trPr>
          <w:trHeight w:val="882"/>
        </w:trPr>
        <w:tc>
          <w:tcPr>
            <w:tcW w:w="1378" w:type="dxa"/>
          </w:tcPr>
          <w:p w14:paraId="0824CF45" w14:textId="77777777" w:rsidR="00293056" w:rsidRPr="00293056" w:rsidRDefault="00293056" w:rsidP="008A1E0F">
            <w:pPr>
              <w:pStyle w:val="TableParagraph"/>
              <w:rPr>
                <w:rFonts w:ascii="Times New Roman"/>
                <w:lang w:val="fr-CA"/>
              </w:rPr>
            </w:pPr>
          </w:p>
        </w:tc>
        <w:tc>
          <w:tcPr>
            <w:tcW w:w="4167" w:type="dxa"/>
          </w:tcPr>
          <w:p w14:paraId="07304E7B" w14:textId="77777777" w:rsidR="00293056" w:rsidRPr="00293056" w:rsidRDefault="00293056" w:rsidP="008A1E0F">
            <w:pPr>
              <w:pStyle w:val="TableParagraph"/>
              <w:rPr>
                <w:rFonts w:ascii="Times New Roman"/>
                <w:lang w:val="fr-CA"/>
              </w:rPr>
            </w:pPr>
          </w:p>
        </w:tc>
        <w:tc>
          <w:tcPr>
            <w:tcW w:w="2266" w:type="dxa"/>
          </w:tcPr>
          <w:p w14:paraId="633F71F0" w14:textId="77777777" w:rsidR="00293056" w:rsidRPr="00293056" w:rsidRDefault="00293056" w:rsidP="008A1E0F">
            <w:pPr>
              <w:pStyle w:val="TableParagraph"/>
              <w:rPr>
                <w:rFonts w:ascii="Times New Roman"/>
                <w:lang w:val="fr-CA"/>
              </w:rPr>
            </w:pPr>
          </w:p>
        </w:tc>
        <w:tc>
          <w:tcPr>
            <w:tcW w:w="2271" w:type="dxa"/>
          </w:tcPr>
          <w:p w14:paraId="1402F94E" w14:textId="77777777" w:rsidR="00293056" w:rsidRPr="00293056" w:rsidRDefault="00293056" w:rsidP="008A1E0F">
            <w:pPr>
              <w:pStyle w:val="TableParagraph"/>
              <w:rPr>
                <w:rFonts w:ascii="Times New Roman"/>
                <w:lang w:val="fr-CA"/>
              </w:rPr>
            </w:pPr>
          </w:p>
        </w:tc>
        <w:tc>
          <w:tcPr>
            <w:tcW w:w="2266" w:type="dxa"/>
          </w:tcPr>
          <w:p w14:paraId="5122D524" w14:textId="77777777" w:rsidR="00293056" w:rsidRPr="00293056" w:rsidRDefault="00293056" w:rsidP="008A1E0F">
            <w:pPr>
              <w:pStyle w:val="TableParagraph"/>
              <w:rPr>
                <w:rFonts w:ascii="Times New Roman"/>
                <w:lang w:val="fr-CA"/>
              </w:rPr>
            </w:pPr>
          </w:p>
        </w:tc>
        <w:tc>
          <w:tcPr>
            <w:tcW w:w="3970" w:type="dxa"/>
          </w:tcPr>
          <w:p w14:paraId="40579B92" w14:textId="77777777" w:rsidR="00293056" w:rsidRPr="00293056" w:rsidRDefault="00293056" w:rsidP="008A1E0F">
            <w:pPr>
              <w:pStyle w:val="TableParagraph"/>
              <w:rPr>
                <w:rFonts w:ascii="Times New Roman"/>
                <w:lang w:val="fr-CA"/>
              </w:rPr>
            </w:pPr>
          </w:p>
        </w:tc>
        <w:tc>
          <w:tcPr>
            <w:tcW w:w="3970" w:type="dxa"/>
          </w:tcPr>
          <w:p w14:paraId="7BF8138A" w14:textId="77777777" w:rsidR="00293056" w:rsidRPr="00293056" w:rsidRDefault="00293056" w:rsidP="008A1E0F">
            <w:pPr>
              <w:pStyle w:val="TableParagraph"/>
              <w:rPr>
                <w:rFonts w:ascii="Times New Roman"/>
                <w:lang w:val="fr-CA"/>
              </w:rPr>
            </w:pPr>
          </w:p>
        </w:tc>
        <w:tc>
          <w:tcPr>
            <w:tcW w:w="3970" w:type="dxa"/>
          </w:tcPr>
          <w:p w14:paraId="77129DB9" w14:textId="77777777" w:rsidR="00293056" w:rsidRPr="00293056" w:rsidRDefault="00293056" w:rsidP="008A1E0F">
            <w:pPr>
              <w:pStyle w:val="TableParagraph"/>
              <w:rPr>
                <w:rFonts w:ascii="Times New Roman"/>
                <w:lang w:val="fr-CA"/>
              </w:rPr>
            </w:pPr>
          </w:p>
        </w:tc>
      </w:tr>
    </w:tbl>
    <w:p w14:paraId="63A77F18" w14:textId="77777777" w:rsidR="00293056" w:rsidRPr="00230FB8" w:rsidRDefault="00293056" w:rsidP="00293056">
      <w:pPr>
        <w:pStyle w:val="Corpsdetexte"/>
        <w:spacing w:before="6"/>
        <w:rPr>
          <w:sz w:val="18"/>
        </w:rPr>
      </w:pPr>
    </w:p>
    <w:p w14:paraId="2BC3B6C1" w14:textId="77777777" w:rsidR="00293056" w:rsidRPr="00230FB8" w:rsidRDefault="00293056" w:rsidP="00293056">
      <w:pPr>
        <w:pStyle w:val="Paragraphedeliste"/>
        <w:numPr>
          <w:ilvl w:val="2"/>
          <w:numId w:val="2"/>
        </w:numPr>
        <w:tabs>
          <w:tab w:val="left" w:pos="1078"/>
          <w:tab w:val="left" w:pos="1079"/>
        </w:tabs>
        <w:spacing w:before="89"/>
        <w:rPr>
          <w:sz w:val="24"/>
        </w:rPr>
      </w:pPr>
      <w:r w:rsidRPr="00230FB8">
        <w:rPr>
          <w:rFonts w:ascii="Century Gothic" w:hAnsi="Century Gothic"/>
          <w:b/>
          <w:sz w:val="24"/>
        </w:rPr>
        <w:t xml:space="preserve">Date et heure et/ou période de l’incident </w:t>
      </w:r>
      <w:r w:rsidRPr="00230FB8">
        <w:rPr>
          <w:sz w:val="24"/>
        </w:rPr>
        <w:t>: Quand l’incident a-t-il eu lieu</w:t>
      </w:r>
      <w:r w:rsidRPr="00230FB8">
        <w:rPr>
          <w:spacing w:val="7"/>
          <w:sz w:val="24"/>
        </w:rPr>
        <w:t xml:space="preserve"> </w:t>
      </w:r>
      <w:r w:rsidRPr="00230FB8">
        <w:rPr>
          <w:sz w:val="24"/>
        </w:rPr>
        <w:t>?</w:t>
      </w:r>
    </w:p>
    <w:p w14:paraId="0E46C755" w14:textId="77777777" w:rsidR="00293056" w:rsidRDefault="00293056" w:rsidP="00293056">
      <w:pPr>
        <w:pStyle w:val="Paragraphedeliste"/>
        <w:numPr>
          <w:ilvl w:val="2"/>
          <w:numId w:val="2"/>
        </w:numPr>
        <w:tabs>
          <w:tab w:val="left" w:pos="1078"/>
          <w:tab w:val="left" w:pos="1079"/>
        </w:tabs>
        <w:spacing w:before="26"/>
        <w:rPr>
          <w:sz w:val="24"/>
        </w:rPr>
      </w:pPr>
      <w:r w:rsidRPr="00230FB8">
        <w:rPr>
          <w:rFonts w:ascii="Century Gothic" w:hAnsi="Century Gothic"/>
          <w:b/>
          <w:w w:val="105"/>
          <w:sz w:val="24"/>
        </w:rPr>
        <w:t>Description</w:t>
      </w:r>
      <w:r w:rsidRPr="00230FB8">
        <w:rPr>
          <w:rFonts w:ascii="Century Gothic" w:hAnsi="Century Gothic"/>
          <w:b/>
          <w:spacing w:val="-38"/>
          <w:w w:val="105"/>
          <w:sz w:val="24"/>
        </w:rPr>
        <w:t xml:space="preserve"> </w:t>
      </w:r>
      <w:r w:rsidRPr="00230FB8">
        <w:rPr>
          <w:rFonts w:ascii="Century Gothic" w:hAnsi="Century Gothic"/>
          <w:b/>
          <w:w w:val="105"/>
          <w:sz w:val="24"/>
        </w:rPr>
        <w:t>de</w:t>
      </w:r>
      <w:r w:rsidRPr="00230FB8">
        <w:rPr>
          <w:rFonts w:ascii="Century Gothic" w:hAnsi="Century Gothic"/>
          <w:b/>
          <w:spacing w:val="-37"/>
          <w:w w:val="105"/>
          <w:sz w:val="24"/>
        </w:rPr>
        <w:t xml:space="preserve"> </w:t>
      </w:r>
      <w:r w:rsidRPr="00230FB8">
        <w:rPr>
          <w:rFonts w:ascii="Century Gothic" w:hAnsi="Century Gothic"/>
          <w:b/>
          <w:w w:val="105"/>
          <w:sz w:val="24"/>
        </w:rPr>
        <w:t>l’incident</w:t>
      </w:r>
      <w:r w:rsidRPr="00230FB8">
        <w:rPr>
          <w:rFonts w:ascii="Century Gothic" w:hAnsi="Century Gothic"/>
          <w:b/>
          <w:spacing w:val="-38"/>
          <w:w w:val="105"/>
          <w:sz w:val="24"/>
        </w:rPr>
        <w:t xml:space="preserve"> </w:t>
      </w:r>
      <w:r w:rsidRPr="00230FB8">
        <w:rPr>
          <w:rFonts w:ascii="Century Gothic" w:hAnsi="Century Gothic"/>
          <w:b/>
          <w:w w:val="105"/>
          <w:sz w:val="24"/>
        </w:rPr>
        <w:t>et</w:t>
      </w:r>
      <w:r w:rsidRPr="00230FB8">
        <w:rPr>
          <w:rFonts w:ascii="Century Gothic" w:hAnsi="Century Gothic"/>
          <w:b/>
          <w:spacing w:val="-37"/>
          <w:w w:val="105"/>
          <w:sz w:val="24"/>
        </w:rPr>
        <w:t xml:space="preserve"> </w:t>
      </w:r>
      <w:r w:rsidRPr="00230FB8">
        <w:rPr>
          <w:rFonts w:ascii="Century Gothic" w:hAnsi="Century Gothic"/>
          <w:b/>
          <w:w w:val="105"/>
          <w:sz w:val="24"/>
        </w:rPr>
        <w:t>renseignements</w:t>
      </w:r>
      <w:r w:rsidRPr="00230FB8">
        <w:rPr>
          <w:rFonts w:ascii="Century Gothic" w:hAnsi="Century Gothic"/>
          <w:b/>
          <w:spacing w:val="-37"/>
          <w:w w:val="105"/>
          <w:sz w:val="24"/>
        </w:rPr>
        <w:t xml:space="preserve"> </w:t>
      </w:r>
      <w:r w:rsidRPr="00230FB8">
        <w:rPr>
          <w:rFonts w:ascii="Century Gothic" w:hAnsi="Century Gothic"/>
          <w:b/>
          <w:w w:val="105"/>
          <w:sz w:val="24"/>
        </w:rPr>
        <w:t>visés</w:t>
      </w:r>
      <w:r w:rsidRPr="00230FB8">
        <w:rPr>
          <w:rFonts w:ascii="Century Gothic" w:hAnsi="Century Gothic"/>
          <w:b/>
          <w:spacing w:val="-38"/>
          <w:w w:val="105"/>
          <w:sz w:val="24"/>
        </w:rPr>
        <w:t xml:space="preserve"> </w:t>
      </w:r>
      <w:r w:rsidRPr="00230FB8">
        <w:rPr>
          <w:rFonts w:ascii="Century Gothic" w:hAnsi="Century Gothic"/>
          <w:b/>
          <w:w w:val="105"/>
          <w:sz w:val="24"/>
        </w:rPr>
        <w:t>par</w:t>
      </w:r>
      <w:r w:rsidRPr="00230FB8">
        <w:rPr>
          <w:rFonts w:ascii="Century Gothic" w:hAnsi="Century Gothic"/>
          <w:b/>
          <w:spacing w:val="-37"/>
          <w:w w:val="105"/>
          <w:sz w:val="24"/>
        </w:rPr>
        <w:t xml:space="preserve"> </w:t>
      </w:r>
      <w:r w:rsidRPr="00230FB8">
        <w:rPr>
          <w:rFonts w:ascii="Century Gothic" w:hAnsi="Century Gothic"/>
          <w:b/>
          <w:w w:val="105"/>
          <w:sz w:val="24"/>
        </w:rPr>
        <w:t>l’incident</w:t>
      </w:r>
      <w:r w:rsidRPr="00230FB8">
        <w:rPr>
          <w:rFonts w:ascii="Century Gothic" w:hAnsi="Century Gothic"/>
          <w:b/>
          <w:spacing w:val="-38"/>
          <w:w w:val="105"/>
          <w:sz w:val="24"/>
        </w:rPr>
        <w:t xml:space="preserve"> </w:t>
      </w:r>
      <w:r w:rsidRPr="00230FB8">
        <w:rPr>
          <w:w w:val="105"/>
          <w:sz w:val="24"/>
        </w:rPr>
        <w:t>:</w:t>
      </w:r>
      <w:r w:rsidRPr="00230FB8">
        <w:rPr>
          <w:spacing w:val="-21"/>
          <w:w w:val="105"/>
          <w:sz w:val="24"/>
        </w:rPr>
        <w:t xml:space="preserve"> </w:t>
      </w:r>
      <w:r w:rsidRPr="00230FB8">
        <w:rPr>
          <w:w w:val="105"/>
          <w:sz w:val="24"/>
        </w:rPr>
        <w:t>Qu’est-ce</w:t>
      </w:r>
      <w:r w:rsidRPr="00230FB8">
        <w:rPr>
          <w:spacing w:val="-21"/>
          <w:w w:val="105"/>
          <w:sz w:val="24"/>
        </w:rPr>
        <w:t xml:space="preserve"> </w:t>
      </w:r>
      <w:r w:rsidRPr="00230FB8">
        <w:rPr>
          <w:w w:val="105"/>
          <w:sz w:val="24"/>
        </w:rPr>
        <w:t>qui</w:t>
      </w:r>
      <w:r w:rsidRPr="00230FB8">
        <w:rPr>
          <w:spacing w:val="-21"/>
          <w:w w:val="105"/>
          <w:sz w:val="24"/>
        </w:rPr>
        <w:t xml:space="preserve"> </w:t>
      </w:r>
      <w:r w:rsidRPr="00230FB8">
        <w:rPr>
          <w:w w:val="105"/>
          <w:sz w:val="24"/>
        </w:rPr>
        <w:t>s’est</w:t>
      </w:r>
      <w:r w:rsidRPr="00230FB8">
        <w:rPr>
          <w:spacing w:val="-21"/>
          <w:w w:val="105"/>
          <w:sz w:val="24"/>
        </w:rPr>
        <w:t xml:space="preserve"> </w:t>
      </w:r>
      <w:r w:rsidRPr="00230FB8">
        <w:rPr>
          <w:w w:val="105"/>
          <w:sz w:val="24"/>
        </w:rPr>
        <w:t>passé</w:t>
      </w:r>
      <w:r w:rsidRPr="00230FB8">
        <w:rPr>
          <w:spacing w:val="-20"/>
          <w:w w:val="105"/>
          <w:sz w:val="24"/>
        </w:rPr>
        <w:t xml:space="preserve"> </w:t>
      </w:r>
      <w:r w:rsidRPr="00230FB8">
        <w:rPr>
          <w:w w:val="105"/>
          <w:sz w:val="24"/>
        </w:rPr>
        <w:t>exactement</w:t>
      </w:r>
      <w:r w:rsidRPr="00230FB8">
        <w:rPr>
          <w:spacing w:val="-21"/>
          <w:w w:val="105"/>
          <w:sz w:val="24"/>
        </w:rPr>
        <w:t xml:space="preserve"> </w:t>
      </w:r>
      <w:r w:rsidRPr="00230FB8">
        <w:rPr>
          <w:w w:val="105"/>
          <w:sz w:val="24"/>
        </w:rPr>
        <w:t>?</w:t>
      </w:r>
      <w:r w:rsidRPr="00230FB8">
        <w:rPr>
          <w:spacing w:val="-21"/>
          <w:w w:val="105"/>
          <w:sz w:val="24"/>
        </w:rPr>
        <w:t xml:space="preserve"> </w:t>
      </w:r>
      <w:r>
        <w:rPr>
          <w:w w:val="105"/>
          <w:sz w:val="24"/>
        </w:rPr>
        <w:t>Quels</w:t>
      </w:r>
      <w:r>
        <w:rPr>
          <w:spacing w:val="-21"/>
          <w:w w:val="105"/>
          <w:sz w:val="24"/>
        </w:rPr>
        <w:t xml:space="preserve"> </w:t>
      </w:r>
      <w:r>
        <w:rPr>
          <w:w w:val="105"/>
          <w:sz w:val="24"/>
        </w:rPr>
        <w:t>renseignements</w:t>
      </w:r>
      <w:r>
        <w:rPr>
          <w:spacing w:val="-21"/>
          <w:w w:val="105"/>
          <w:sz w:val="24"/>
        </w:rPr>
        <w:t xml:space="preserve"> </w:t>
      </w:r>
      <w:r>
        <w:rPr>
          <w:w w:val="105"/>
          <w:sz w:val="24"/>
        </w:rPr>
        <w:t>personnels</w:t>
      </w:r>
      <w:r>
        <w:rPr>
          <w:spacing w:val="-21"/>
          <w:w w:val="105"/>
          <w:sz w:val="24"/>
        </w:rPr>
        <w:t xml:space="preserve"> </w:t>
      </w:r>
      <w:r>
        <w:rPr>
          <w:w w:val="105"/>
          <w:sz w:val="24"/>
        </w:rPr>
        <w:t>ont</w:t>
      </w:r>
      <w:r>
        <w:rPr>
          <w:spacing w:val="-21"/>
          <w:w w:val="105"/>
          <w:sz w:val="24"/>
        </w:rPr>
        <w:t xml:space="preserve"> </w:t>
      </w:r>
      <w:r>
        <w:rPr>
          <w:w w:val="105"/>
          <w:sz w:val="24"/>
        </w:rPr>
        <w:t>été</w:t>
      </w:r>
      <w:r>
        <w:rPr>
          <w:spacing w:val="-21"/>
          <w:w w:val="105"/>
          <w:sz w:val="24"/>
        </w:rPr>
        <w:t xml:space="preserve"> </w:t>
      </w:r>
      <w:r>
        <w:rPr>
          <w:w w:val="105"/>
          <w:sz w:val="24"/>
        </w:rPr>
        <w:t>compromis</w:t>
      </w:r>
      <w:r>
        <w:rPr>
          <w:spacing w:val="-21"/>
          <w:w w:val="105"/>
          <w:sz w:val="24"/>
        </w:rPr>
        <w:t xml:space="preserve"> </w:t>
      </w:r>
      <w:r>
        <w:rPr>
          <w:w w:val="105"/>
          <w:sz w:val="24"/>
        </w:rPr>
        <w:t>?</w:t>
      </w:r>
    </w:p>
    <w:p w14:paraId="4C59CAB7" w14:textId="77777777" w:rsidR="00293056" w:rsidRPr="00230FB8" w:rsidRDefault="00293056" w:rsidP="00293056">
      <w:pPr>
        <w:pStyle w:val="Paragraphedeliste"/>
        <w:numPr>
          <w:ilvl w:val="2"/>
          <w:numId w:val="2"/>
        </w:numPr>
        <w:tabs>
          <w:tab w:val="left" w:pos="1078"/>
          <w:tab w:val="left" w:pos="1079"/>
        </w:tabs>
        <w:spacing w:before="25"/>
        <w:rPr>
          <w:sz w:val="24"/>
        </w:rPr>
      </w:pPr>
      <w:r w:rsidRPr="00230FB8">
        <w:rPr>
          <w:rFonts w:ascii="Century Gothic" w:hAnsi="Century Gothic"/>
          <w:b/>
          <w:w w:val="105"/>
          <w:sz w:val="24"/>
        </w:rPr>
        <w:t>Cause</w:t>
      </w:r>
      <w:r w:rsidRPr="00230FB8">
        <w:rPr>
          <w:rFonts w:ascii="Century Gothic" w:hAnsi="Century Gothic"/>
          <w:b/>
          <w:spacing w:val="-20"/>
          <w:w w:val="105"/>
          <w:sz w:val="24"/>
        </w:rPr>
        <w:t xml:space="preserve"> </w:t>
      </w:r>
      <w:r w:rsidRPr="00230FB8">
        <w:rPr>
          <w:rFonts w:ascii="Century Gothic" w:hAnsi="Century Gothic"/>
          <w:b/>
          <w:w w:val="105"/>
          <w:sz w:val="24"/>
        </w:rPr>
        <w:t>de</w:t>
      </w:r>
      <w:r w:rsidRPr="00230FB8">
        <w:rPr>
          <w:rFonts w:ascii="Century Gothic" w:hAnsi="Century Gothic"/>
          <w:b/>
          <w:spacing w:val="-19"/>
          <w:w w:val="105"/>
          <w:sz w:val="24"/>
        </w:rPr>
        <w:t xml:space="preserve"> </w:t>
      </w:r>
      <w:r w:rsidRPr="00230FB8">
        <w:rPr>
          <w:rFonts w:ascii="Century Gothic" w:hAnsi="Century Gothic"/>
          <w:b/>
          <w:w w:val="105"/>
          <w:sz w:val="24"/>
        </w:rPr>
        <w:t>l’incident</w:t>
      </w:r>
      <w:r w:rsidRPr="00230FB8">
        <w:rPr>
          <w:rFonts w:ascii="Century Gothic" w:hAnsi="Century Gothic"/>
          <w:b/>
          <w:spacing w:val="-20"/>
          <w:w w:val="105"/>
          <w:sz w:val="24"/>
        </w:rPr>
        <w:t xml:space="preserve"> </w:t>
      </w:r>
      <w:r w:rsidRPr="00230FB8">
        <w:rPr>
          <w:w w:val="105"/>
          <w:sz w:val="24"/>
        </w:rPr>
        <w:t>:</w:t>
      </w:r>
      <w:r w:rsidRPr="00230FB8">
        <w:rPr>
          <w:spacing w:val="-1"/>
          <w:w w:val="105"/>
          <w:sz w:val="24"/>
        </w:rPr>
        <w:t xml:space="preserve"> </w:t>
      </w:r>
      <w:r w:rsidRPr="00230FB8">
        <w:rPr>
          <w:w w:val="105"/>
          <w:sz w:val="24"/>
        </w:rPr>
        <w:t>Quel</w:t>
      </w:r>
      <w:r w:rsidRPr="00230FB8">
        <w:rPr>
          <w:spacing w:val="-1"/>
          <w:w w:val="105"/>
          <w:sz w:val="24"/>
        </w:rPr>
        <w:t xml:space="preserve"> </w:t>
      </w:r>
      <w:r w:rsidRPr="00230FB8">
        <w:rPr>
          <w:w w:val="105"/>
          <w:sz w:val="24"/>
        </w:rPr>
        <w:t>a</w:t>
      </w:r>
      <w:r w:rsidRPr="00230FB8">
        <w:rPr>
          <w:spacing w:val="-2"/>
          <w:w w:val="105"/>
          <w:sz w:val="24"/>
        </w:rPr>
        <w:t xml:space="preserve"> </w:t>
      </w:r>
      <w:r w:rsidRPr="00230FB8">
        <w:rPr>
          <w:w w:val="105"/>
          <w:sz w:val="24"/>
        </w:rPr>
        <w:t>été</w:t>
      </w:r>
      <w:r w:rsidRPr="00230FB8">
        <w:rPr>
          <w:spacing w:val="-1"/>
          <w:w w:val="105"/>
          <w:sz w:val="24"/>
        </w:rPr>
        <w:t xml:space="preserve"> </w:t>
      </w:r>
      <w:r w:rsidRPr="00230FB8">
        <w:rPr>
          <w:w w:val="105"/>
          <w:sz w:val="24"/>
        </w:rPr>
        <w:t>le</w:t>
      </w:r>
      <w:r w:rsidRPr="00230FB8">
        <w:rPr>
          <w:spacing w:val="-1"/>
          <w:w w:val="105"/>
          <w:sz w:val="24"/>
        </w:rPr>
        <w:t xml:space="preserve"> </w:t>
      </w:r>
      <w:r w:rsidRPr="00230FB8">
        <w:rPr>
          <w:w w:val="105"/>
          <w:sz w:val="24"/>
        </w:rPr>
        <w:t>facteur</w:t>
      </w:r>
      <w:r w:rsidRPr="00230FB8">
        <w:rPr>
          <w:spacing w:val="-2"/>
          <w:w w:val="105"/>
          <w:sz w:val="24"/>
        </w:rPr>
        <w:t xml:space="preserve"> </w:t>
      </w:r>
      <w:r w:rsidRPr="00230FB8">
        <w:rPr>
          <w:w w:val="105"/>
          <w:sz w:val="24"/>
        </w:rPr>
        <w:t>déclenchant</w:t>
      </w:r>
      <w:r w:rsidRPr="00230FB8">
        <w:rPr>
          <w:spacing w:val="-1"/>
          <w:w w:val="105"/>
          <w:sz w:val="24"/>
        </w:rPr>
        <w:t xml:space="preserve"> </w:t>
      </w:r>
      <w:r w:rsidRPr="00230FB8">
        <w:rPr>
          <w:w w:val="105"/>
          <w:sz w:val="24"/>
        </w:rPr>
        <w:t>de</w:t>
      </w:r>
      <w:r w:rsidRPr="00230FB8">
        <w:rPr>
          <w:spacing w:val="-2"/>
          <w:w w:val="105"/>
          <w:sz w:val="24"/>
        </w:rPr>
        <w:t xml:space="preserve"> </w:t>
      </w:r>
      <w:r w:rsidRPr="00230FB8">
        <w:rPr>
          <w:w w:val="105"/>
          <w:sz w:val="24"/>
        </w:rPr>
        <w:t>l’incident</w:t>
      </w:r>
      <w:r w:rsidRPr="00230FB8">
        <w:rPr>
          <w:spacing w:val="-1"/>
          <w:w w:val="105"/>
          <w:sz w:val="24"/>
        </w:rPr>
        <w:t xml:space="preserve"> </w:t>
      </w:r>
      <w:r w:rsidRPr="00230FB8">
        <w:rPr>
          <w:w w:val="105"/>
          <w:sz w:val="24"/>
        </w:rPr>
        <w:t>?</w:t>
      </w:r>
      <w:r w:rsidRPr="00230FB8">
        <w:rPr>
          <w:spacing w:val="-1"/>
          <w:w w:val="105"/>
          <w:sz w:val="24"/>
        </w:rPr>
        <w:t xml:space="preserve"> </w:t>
      </w:r>
      <w:r w:rsidRPr="00230FB8">
        <w:rPr>
          <w:w w:val="105"/>
          <w:sz w:val="24"/>
        </w:rPr>
        <w:t>Par</w:t>
      </w:r>
      <w:r w:rsidRPr="00230FB8">
        <w:rPr>
          <w:spacing w:val="-2"/>
          <w:w w:val="105"/>
          <w:sz w:val="24"/>
        </w:rPr>
        <w:t xml:space="preserve"> </w:t>
      </w:r>
      <w:r w:rsidRPr="00230FB8">
        <w:rPr>
          <w:w w:val="105"/>
          <w:sz w:val="24"/>
        </w:rPr>
        <w:t>exemple,</w:t>
      </w:r>
      <w:r w:rsidRPr="00230FB8">
        <w:rPr>
          <w:spacing w:val="-1"/>
          <w:w w:val="105"/>
          <w:sz w:val="24"/>
        </w:rPr>
        <w:t xml:space="preserve"> </w:t>
      </w:r>
      <w:r w:rsidRPr="00230FB8">
        <w:rPr>
          <w:w w:val="105"/>
          <w:sz w:val="24"/>
        </w:rPr>
        <w:t>était-ce</w:t>
      </w:r>
      <w:r w:rsidRPr="00230FB8">
        <w:rPr>
          <w:spacing w:val="-2"/>
          <w:w w:val="105"/>
          <w:sz w:val="24"/>
        </w:rPr>
        <w:t xml:space="preserve"> </w:t>
      </w:r>
      <w:r w:rsidRPr="00230FB8">
        <w:rPr>
          <w:w w:val="105"/>
          <w:sz w:val="24"/>
        </w:rPr>
        <w:t>une</w:t>
      </w:r>
      <w:r w:rsidRPr="00230FB8">
        <w:rPr>
          <w:spacing w:val="-1"/>
          <w:w w:val="105"/>
          <w:sz w:val="24"/>
        </w:rPr>
        <w:t xml:space="preserve"> </w:t>
      </w:r>
      <w:r w:rsidRPr="00230FB8">
        <w:rPr>
          <w:w w:val="105"/>
          <w:sz w:val="24"/>
        </w:rPr>
        <w:t>attaque</w:t>
      </w:r>
      <w:r w:rsidRPr="00230FB8">
        <w:rPr>
          <w:spacing w:val="-1"/>
          <w:w w:val="105"/>
          <w:sz w:val="24"/>
        </w:rPr>
        <w:t xml:space="preserve"> </w:t>
      </w:r>
      <w:r w:rsidRPr="00230FB8">
        <w:rPr>
          <w:w w:val="105"/>
          <w:sz w:val="24"/>
        </w:rPr>
        <w:t>externe,</w:t>
      </w:r>
      <w:r w:rsidRPr="00230FB8">
        <w:rPr>
          <w:spacing w:val="-2"/>
          <w:w w:val="105"/>
          <w:sz w:val="24"/>
        </w:rPr>
        <w:t xml:space="preserve"> </w:t>
      </w:r>
      <w:r w:rsidRPr="00230FB8">
        <w:rPr>
          <w:w w:val="105"/>
          <w:sz w:val="24"/>
        </w:rPr>
        <w:t>une</w:t>
      </w:r>
      <w:r w:rsidRPr="00230FB8">
        <w:rPr>
          <w:spacing w:val="-1"/>
          <w:w w:val="105"/>
          <w:sz w:val="24"/>
        </w:rPr>
        <w:t xml:space="preserve"> </w:t>
      </w:r>
      <w:r w:rsidRPr="00230FB8">
        <w:rPr>
          <w:w w:val="105"/>
          <w:sz w:val="24"/>
        </w:rPr>
        <w:t>erreur</w:t>
      </w:r>
      <w:r w:rsidRPr="00230FB8">
        <w:rPr>
          <w:spacing w:val="-2"/>
          <w:w w:val="105"/>
          <w:sz w:val="24"/>
        </w:rPr>
        <w:t xml:space="preserve"> </w:t>
      </w:r>
      <w:r w:rsidRPr="00230FB8">
        <w:rPr>
          <w:w w:val="105"/>
          <w:sz w:val="24"/>
        </w:rPr>
        <w:t>interne,</w:t>
      </w:r>
      <w:r w:rsidRPr="00230FB8">
        <w:rPr>
          <w:spacing w:val="-1"/>
          <w:w w:val="105"/>
          <w:sz w:val="24"/>
        </w:rPr>
        <w:t xml:space="preserve"> </w:t>
      </w:r>
      <w:r w:rsidRPr="00230FB8">
        <w:rPr>
          <w:w w:val="105"/>
          <w:sz w:val="24"/>
        </w:rPr>
        <w:t>un</w:t>
      </w:r>
      <w:r w:rsidRPr="00230FB8">
        <w:rPr>
          <w:spacing w:val="-1"/>
          <w:w w:val="105"/>
          <w:sz w:val="24"/>
        </w:rPr>
        <w:t xml:space="preserve"> </w:t>
      </w:r>
      <w:r w:rsidRPr="00230FB8">
        <w:rPr>
          <w:w w:val="105"/>
          <w:sz w:val="24"/>
        </w:rPr>
        <w:t>problème</w:t>
      </w:r>
      <w:r w:rsidRPr="00230FB8">
        <w:rPr>
          <w:spacing w:val="-2"/>
          <w:w w:val="105"/>
          <w:sz w:val="24"/>
        </w:rPr>
        <w:t xml:space="preserve"> </w:t>
      </w:r>
      <w:r w:rsidRPr="00230FB8">
        <w:rPr>
          <w:w w:val="105"/>
          <w:sz w:val="24"/>
        </w:rPr>
        <w:t>technique,</w:t>
      </w:r>
      <w:r w:rsidRPr="00230FB8">
        <w:rPr>
          <w:spacing w:val="-1"/>
          <w:w w:val="105"/>
          <w:sz w:val="24"/>
        </w:rPr>
        <w:t xml:space="preserve"> </w:t>
      </w:r>
      <w:proofErr w:type="spellStart"/>
      <w:r w:rsidRPr="00230FB8">
        <w:rPr>
          <w:w w:val="105"/>
          <w:sz w:val="24"/>
        </w:rPr>
        <w:t>etc</w:t>
      </w:r>
      <w:proofErr w:type="spellEnd"/>
      <w:r w:rsidRPr="00230FB8">
        <w:rPr>
          <w:spacing w:val="-2"/>
          <w:w w:val="105"/>
          <w:sz w:val="24"/>
        </w:rPr>
        <w:t xml:space="preserve"> </w:t>
      </w:r>
      <w:r w:rsidRPr="00230FB8">
        <w:rPr>
          <w:w w:val="105"/>
          <w:sz w:val="24"/>
        </w:rPr>
        <w:t>?</w:t>
      </w:r>
    </w:p>
    <w:p w14:paraId="2BC2A938" w14:textId="77777777" w:rsidR="00293056" w:rsidRPr="00230FB8" w:rsidRDefault="00293056" w:rsidP="00293056">
      <w:pPr>
        <w:pStyle w:val="Paragraphedeliste"/>
        <w:numPr>
          <w:ilvl w:val="2"/>
          <w:numId w:val="2"/>
        </w:numPr>
        <w:tabs>
          <w:tab w:val="left" w:pos="1078"/>
          <w:tab w:val="left" w:pos="1079"/>
        </w:tabs>
        <w:spacing w:before="25"/>
        <w:rPr>
          <w:sz w:val="24"/>
        </w:rPr>
      </w:pPr>
      <w:r w:rsidRPr="00230FB8">
        <w:rPr>
          <w:rFonts w:ascii="Century Gothic" w:hAnsi="Century Gothic"/>
          <w:b/>
          <w:sz w:val="24"/>
        </w:rPr>
        <w:t xml:space="preserve">Nombre de personnes concernées par l’incident : </w:t>
      </w:r>
      <w:r w:rsidRPr="00230FB8">
        <w:rPr>
          <w:sz w:val="24"/>
        </w:rPr>
        <w:t>Combien de personnes sont visées</w:t>
      </w:r>
      <w:r w:rsidRPr="00230FB8">
        <w:rPr>
          <w:spacing w:val="-7"/>
          <w:sz w:val="24"/>
        </w:rPr>
        <w:t xml:space="preserve"> </w:t>
      </w:r>
      <w:r w:rsidRPr="00230FB8">
        <w:rPr>
          <w:sz w:val="24"/>
        </w:rPr>
        <w:t>?</w:t>
      </w:r>
    </w:p>
    <w:p w14:paraId="65E2A1E8" w14:textId="77777777" w:rsidR="00293056" w:rsidRPr="00230FB8" w:rsidRDefault="00293056" w:rsidP="00293056">
      <w:pPr>
        <w:pStyle w:val="Paragraphedeliste"/>
        <w:numPr>
          <w:ilvl w:val="2"/>
          <w:numId w:val="2"/>
        </w:numPr>
        <w:tabs>
          <w:tab w:val="left" w:pos="1078"/>
          <w:tab w:val="left" w:pos="1079"/>
        </w:tabs>
        <w:spacing w:before="26"/>
        <w:rPr>
          <w:sz w:val="24"/>
        </w:rPr>
      </w:pPr>
      <w:r w:rsidRPr="00230FB8">
        <w:rPr>
          <w:rFonts w:ascii="Century Gothic" w:hAnsi="Century Gothic"/>
          <w:b/>
          <w:w w:val="105"/>
          <w:sz w:val="24"/>
        </w:rPr>
        <w:t>Effets</w:t>
      </w:r>
      <w:r w:rsidRPr="00230FB8">
        <w:rPr>
          <w:rFonts w:ascii="Century Gothic" w:hAnsi="Century Gothic"/>
          <w:b/>
          <w:spacing w:val="-13"/>
          <w:w w:val="105"/>
          <w:sz w:val="24"/>
        </w:rPr>
        <w:t xml:space="preserve"> </w:t>
      </w:r>
      <w:r w:rsidRPr="00230FB8">
        <w:rPr>
          <w:rFonts w:ascii="Century Gothic" w:hAnsi="Century Gothic"/>
          <w:b/>
          <w:w w:val="105"/>
          <w:sz w:val="24"/>
        </w:rPr>
        <w:t>de</w:t>
      </w:r>
      <w:r w:rsidRPr="00230FB8">
        <w:rPr>
          <w:rFonts w:ascii="Century Gothic" w:hAnsi="Century Gothic"/>
          <w:b/>
          <w:spacing w:val="-13"/>
          <w:w w:val="105"/>
          <w:sz w:val="24"/>
        </w:rPr>
        <w:t xml:space="preserve"> </w:t>
      </w:r>
      <w:r w:rsidRPr="00230FB8">
        <w:rPr>
          <w:rFonts w:ascii="Century Gothic" w:hAnsi="Century Gothic"/>
          <w:b/>
          <w:w w:val="105"/>
          <w:sz w:val="24"/>
        </w:rPr>
        <w:t>l’incident</w:t>
      </w:r>
      <w:r w:rsidRPr="00230FB8">
        <w:rPr>
          <w:rFonts w:ascii="Century Gothic" w:hAnsi="Century Gothic"/>
          <w:b/>
          <w:spacing w:val="-7"/>
          <w:w w:val="105"/>
          <w:sz w:val="24"/>
        </w:rPr>
        <w:t xml:space="preserve"> </w:t>
      </w:r>
      <w:r w:rsidRPr="00230FB8">
        <w:rPr>
          <w:w w:val="105"/>
          <w:sz w:val="24"/>
        </w:rPr>
        <w:t>:</w:t>
      </w:r>
      <w:r w:rsidRPr="00230FB8">
        <w:rPr>
          <w:spacing w:val="5"/>
          <w:w w:val="105"/>
          <w:sz w:val="24"/>
        </w:rPr>
        <w:t xml:space="preserve"> </w:t>
      </w:r>
      <w:r w:rsidRPr="00230FB8">
        <w:rPr>
          <w:w w:val="105"/>
          <w:sz w:val="24"/>
        </w:rPr>
        <w:t>Quels</w:t>
      </w:r>
      <w:r w:rsidRPr="00230FB8">
        <w:rPr>
          <w:spacing w:val="6"/>
          <w:w w:val="105"/>
          <w:sz w:val="24"/>
        </w:rPr>
        <w:t xml:space="preserve"> </w:t>
      </w:r>
      <w:r w:rsidRPr="00230FB8">
        <w:rPr>
          <w:w w:val="105"/>
          <w:sz w:val="24"/>
        </w:rPr>
        <w:t>ont</w:t>
      </w:r>
      <w:r w:rsidRPr="00230FB8">
        <w:rPr>
          <w:spacing w:val="6"/>
          <w:w w:val="105"/>
          <w:sz w:val="24"/>
        </w:rPr>
        <w:t xml:space="preserve"> </w:t>
      </w:r>
      <w:r w:rsidRPr="00230FB8">
        <w:rPr>
          <w:w w:val="105"/>
          <w:sz w:val="24"/>
        </w:rPr>
        <w:t>été</w:t>
      </w:r>
      <w:r w:rsidRPr="00230FB8">
        <w:rPr>
          <w:spacing w:val="6"/>
          <w:w w:val="105"/>
          <w:sz w:val="24"/>
        </w:rPr>
        <w:t xml:space="preserve"> </w:t>
      </w:r>
      <w:r w:rsidRPr="00230FB8">
        <w:rPr>
          <w:w w:val="105"/>
          <w:sz w:val="24"/>
        </w:rPr>
        <w:t>les</w:t>
      </w:r>
      <w:r w:rsidRPr="00230FB8">
        <w:rPr>
          <w:spacing w:val="6"/>
          <w:w w:val="105"/>
          <w:sz w:val="24"/>
        </w:rPr>
        <w:t xml:space="preserve"> </w:t>
      </w:r>
      <w:r w:rsidRPr="00230FB8">
        <w:rPr>
          <w:w w:val="105"/>
          <w:sz w:val="24"/>
        </w:rPr>
        <w:t>effets</w:t>
      </w:r>
      <w:r w:rsidRPr="00230FB8">
        <w:rPr>
          <w:spacing w:val="6"/>
          <w:w w:val="105"/>
          <w:sz w:val="24"/>
        </w:rPr>
        <w:t xml:space="preserve"> </w:t>
      </w:r>
      <w:r w:rsidRPr="00230FB8">
        <w:rPr>
          <w:w w:val="105"/>
          <w:sz w:val="24"/>
        </w:rPr>
        <w:t>sur</w:t>
      </w:r>
      <w:r w:rsidRPr="00230FB8">
        <w:rPr>
          <w:spacing w:val="6"/>
          <w:w w:val="105"/>
          <w:sz w:val="24"/>
        </w:rPr>
        <w:t xml:space="preserve"> </w:t>
      </w:r>
      <w:r w:rsidRPr="00230FB8">
        <w:rPr>
          <w:w w:val="105"/>
          <w:sz w:val="24"/>
        </w:rPr>
        <w:t>les</w:t>
      </w:r>
      <w:r w:rsidRPr="00230FB8">
        <w:rPr>
          <w:spacing w:val="6"/>
          <w:w w:val="105"/>
          <w:sz w:val="24"/>
        </w:rPr>
        <w:t xml:space="preserve"> </w:t>
      </w:r>
      <w:r w:rsidRPr="00230FB8">
        <w:rPr>
          <w:w w:val="105"/>
          <w:sz w:val="24"/>
        </w:rPr>
        <w:t>personnes</w:t>
      </w:r>
      <w:r w:rsidRPr="00230FB8">
        <w:rPr>
          <w:spacing w:val="6"/>
          <w:w w:val="105"/>
          <w:sz w:val="24"/>
        </w:rPr>
        <w:t xml:space="preserve"> </w:t>
      </w:r>
      <w:r w:rsidRPr="00230FB8">
        <w:rPr>
          <w:w w:val="105"/>
          <w:sz w:val="24"/>
        </w:rPr>
        <w:t>concernées</w:t>
      </w:r>
      <w:r w:rsidRPr="00230FB8">
        <w:rPr>
          <w:spacing w:val="6"/>
          <w:w w:val="105"/>
          <w:sz w:val="24"/>
        </w:rPr>
        <w:t xml:space="preserve"> </w:t>
      </w:r>
      <w:r w:rsidRPr="00230FB8">
        <w:rPr>
          <w:w w:val="105"/>
          <w:sz w:val="24"/>
        </w:rPr>
        <w:t>et</w:t>
      </w:r>
      <w:r w:rsidRPr="00230FB8">
        <w:rPr>
          <w:spacing w:val="6"/>
          <w:w w:val="105"/>
          <w:sz w:val="24"/>
        </w:rPr>
        <w:t xml:space="preserve"> </w:t>
      </w:r>
      <w:r w:rsidRPr="00230FB8">
        <w:rPr>
          <w:w w:val="105"/>
          <w:sz w:val="24"/>
        </w:rPr>
        <w:t>sur</w:t>
      </w:r>
      <w:r w:rsidRPr="00230FB8">
        <w:rPr>
          <w:spacing w:val="6"/>
          <w:w w:val="105"/>
          <w:sz w:val="24"/>
        </w:rPr>
        <w:t xml:space="preserve"> </w:t>
      </w:r>
      <w:r w:rsidRPr="00230FB8">
        <w:rPr>
          <w:w w:val="105"/>
          <w:sz w:val="24"/>
        </w:rPr>
        <w:t>l’organisation</w:t>
      </w:r>
      <w:r w:rsidRPr="00230FB8">
        <w:rPr>
          <w:spacing w:val="6"/>
          <w:w w:val="105"/>
          <w:sz w:val="24"/>
        </w:rPr>
        <w:t xml:space="preserve"> </w:t>
      </w:r>
      <w:r w:rsidRPr="00230FB8">
        <w:rPr>
          <w:w w:val="105"/>
          <w:sz w:val="24"/>
        </w:rPr>
        <w:t>?</w:t>
      </w:r>
      <w:r w:rsidRPr="00230FB8">
        <w:rPr>
          <w:spacing w:val="6"/>
          <w:w w:val="105"/>
          <w:sz w:val="24"/>
        </w:rPr>
        <w:t xml:space="preserve"> </w:t>
      </w:r>
      <w:r w:rsidRPr="00230FB8">
        <w:rPr>
          <w:w w:val="105"/>
          <w:sz w:val="24"/>
        </w:rPr>
        <w:t>Y</w:t>
      </w:r>
      <w:r w:rsidRPr="00230FB8">
        <w:rPr>
          <w:spacing w:val="5"/>
          <w:w w:val="105"/>
          <w:sz w:val="24"/>
        </w:rPr>
        <w:t xml:space="preserve"> </w:t>
      </w:r>
      <w:r w:rsidRPr="00230FB8">
        <w:rPr>
          <w:w w:val="105"/>
          <w:sz w:val="24"/>
        </w:rPr>
        <w:t>a-t-il</w:t>
      </w:r>
      <w:r w:rsidRPr="00230FB8">
        <w:rPr>
          <w:spacing w:val="6"/>
          <w:w w:val="105"/>
          <w:sz w:val="24"/>
        </w:rPr>
        <w:t xml:space="preserve"> </w:t>
      </w:r>
      <w:proofErr w:type="gramStart"/>
      <w:r w:rsidRPr="00230FB8">
        <w:rPr>
          <w:w w:val="105"/>
          <w:sz w:val="24"/>
        </w:rPr>
        <w:t>eu</w:t>
      </w:r>
      <w:proofErr w:type="gramEnd"/>
      <w:r w:rsidRPr="00230FB8">
        <w:rPr>
          <w:spacing w:val="6"/>
          <w:w w:val="105"/>
          <w:sz w:val="24"/>
        </w:rPr>
        <w:t xml:space="preserve"> </w:t>
      </w:r>
      <w:r w:rsidRPr="00230FB8">
        <w:rPr>
          <w:w w:val="105"/>
          <w:sz w:val="24"/>
        </w:rPr>
        <w:t>des</w:t>
      </w:r>
      <w:r w:rsidRPr="00230FB8">
        <w:rPr>
          <w:spacing w:val="6"/>
          <w:w w:val="105"/>
          <w:sz w:val="24"/>
        </w:rPr>
        <w:t xml:space="preserve"> </w:t>
      </w:r>
      <w:r w:rsidRPr="00230FB8">
        <w:rPr>
          <w:w w:val="105"/>
          <w:sz w:val="24"/>
        </w:rPr>
        <w:t>conséquences</w:t>
      </w:r>
      <w:r w:rsidRPr="00230FB8">
        <w:rPr>
          <w:spacing w:val="6"/>
          <w:w w:val="105"/>
          <w:sz w:val="24"/>
        </w:rPr>
        <w:t xml:space="preserve"> </w:t>
      </w:r>
      <w:r w:rsidRPr="00230FB8">
        <w:rPr>
          <w:w w:val="105"/>
          <w:sz w:val="24"/>
        </w:rPr>
        <w:t>juridiques,</w:t>
      </w:r>
      <w:r w:rsidRPr="00230FB8">
        <w:rPr>
          <w:spacing w:val="6"/>
          <w:w w:val="105"/>
          <w:sz w:val="24"/>
        </w:rPr>
        <w:t xml:space="preserve"> </w:t>
      </w:r>
      <w:r w:rsidRPr="00230FB8">
        <w:rPr>
          <w:w w:val="105"/>
          <w:sz w:val="24"/>
        </w:rPr>
        <w:t>financières</w:t>
      </w:r>
      <w:r w:rsidRPr="00230FB8">
        <w:rPr>
          <w:spacing w:val="6"/>
          <w:w w:val="105"/>
          <w:sz w:val="24"/>
        </w:rPr>
        <w:t xml:space="preserve"> </w:t>
      </w:r>
      <w:r w:rsidRPr="00230FB8">
        <w:rPr>
          <w:w w:val="105"/>
          <w:sz w:val="24"/>
        </w:rPr>
        <w:t>ou</w:t>
      </w:r>
      <w:r w:rsidRPr="00230FB8">
        <w:rPr>
          <w:spacing w:val="6"/>
          <w:w w:val="105"/>
          <w:sz w:val="24"/>
        </w:rPr>
        <w:t xml:space="preserve"> </w:t>
      </w:r>
      <w:r w:rsidRPr="00230FB8">
        <w:rPr>
          <w:w w:val="105"/>
          <w:sz w:val="24"/>
        </w:rPr>
        <w:t>en</w:t>
      </w:r>
      <w:r w:rsidRPr="00230FB8">
        <w:rPr>
          <w:spacing w:val="6"/>
          <w:w w:val="105"/>
          <w:sz w:val="24"/>
        </w:rPr>
        <w:t xml:space="preserve"> </w:t>
      </w:r>
      <w:r w:rsidRPr="00230FB8">
        <w:rPr>
          <w:w w:val="105"/>
          <w:sz w:val="24"/>
        </w:rPr>
        <w:t>matière</w:t>
      </w:r>
      <w:r w:rsidRPr="00230FB8">
        <w:rPr>
          <w:spacing w:val="6"/>
          <w:w w:val="105"/>
          <w:sz w:val="24"/>
        </w:rPr>
        <w:t xml:space="preserve"> </w:t>
      </w:r>
      <w:r w:rsidRPr="00230FB8">
        <w:rPr>
          <w:w w:val="105"/>
          <w:sz w:val="24"/>
        </w:rPr>
        <w:t>de</w:t>
      </w:r>
      <w:r w:rsidRPr="00230FB8">
        <w:rPr>
          <w:spacing w:val="6"/>
          <w:w w:val="105"/>
          <w:sz w:val="24"/>
        </w:rPr>
        <w:t xml:space="preserve"> </w:t>
      </w:r>
      <w:r w:rsidRPr="00230FB8">
        <w:rPr>
          <w:w w:val="105"/>
          <w:sz w:val="24"/>
        </w:rPr>
        <w:t>réputation</w:t>
      </w:r>
      <w:r w:rsidRPr="00230FB8">
        <w:rPr>
          <w:spacing w:val="6"/>
          <w:w w:val="105"/>
          <w:sz w:val="24"/>
        </w:rPr>
        <w:t xml:space="preserve"> </w:t>
      </w:r>
      <w:r w:rsidRPr="00230FB8">
        <w:rPr>
          <w:w w:val="105"/>
          <w:sz w:val="24"/>
        </w:rPr>
        <w:t>?</w:t>
      </w:r>
    </w:p>
    <w:p w14:paraId="426A35F2" w14:textId="77777777" w:rsidR="00293056" w:rsidRPr="00230FB8" w:rsidRDefault="00293056" w:rsidP="00293056">
      <w:pPr>
        <w:pStyle w:val="Paragraphedeliste"/>
        <w:numPr>
          <w:ilvl w:val="2"/>
          <w:numId w:val="2"/>
        </w:numPr>
        <w:tabs>
          <w:tab w:val="left" w:pos="1078"/>
          <w:tab w:val="left" w:pos="1079"/>
        </w:tabs>
        <w:spacing w:before="25"/>
        <w:rPr>
          <w:sz w:val="24"/>
        </w:rPr>
      </w:pPr>
      <w:r w:rsidRPr="00230FB8">
        <w:rPr>
          <w:rFonts w:ascii="Century Gothic" w:hAnsi="Century Gothic"/>
          <w:b/>
          <w:w w:val="105"/>
          <w:sz w:val="24"/>
        </w:rPr>
        <w:t xml:space="preserve">Mesures prises en réponse à l’incident </w:t>
      </w:r>
      <w:r w:rsidRPr="00230FB8">
        <w:rPr>
          <w:w w:val="105"/>
          <w:sz w:val="24"/>
        </w:rPr>
        <w:t>: Qu’est-ce qui a été fait pour atténuer les effets de l’incident ? Y a-t-il eu une notification aux personnes touchées ou à la Commission d’accès à l’information</w:t>
      </w:r>
      <w:r w:rsidRPr="00230FB8">
        <w:rPr>
          <w:spacing w:val="39"/>
          <w:w w:val="105"/>
          <w:sz w:val="24"/>
        </w:rPr>
        <w:t xml:space="preserve"> </w:t>
      </w:r>
      <w:r w:rsidRPr="00230FB8">
        <w:rPr>
          <w:w w:val="105"/>
          <w:sz w:val="24"/>
        </w:rPr>
        <w:t>?</w:t>
      </w:r>
    </w:p>
    <w:p w14:paraId="7FA457A2" w14:textId="77777777" w:rsidR="00293056" w:rsidRPr="00230FB8" w:rsidRDefault="00293056" w:rsidP="00293056">
      <w:pPr>
        <w:pStyle w:val="Paragraphedeliste"/>
        <w:numPr>
          <w:ilvl w:val="2"/>
          <w:numId w:val="2"/>
        </w:numPr>
        <w:tabs>
          <w:tab w:val="left" w:pos="1078"/>
          <w:tab w:val="left" w:pos="1079"/>
        </w:tabs>
        <w:spacing w:before="25"/>
        <w:rPr>
          <w:sz w:val="24"/>
        </w:rPr>
      </w:pPr>
      <w:r w:rsidRPr="00230FB8">
        <w:rPr>
          <w:rFonts w:ascii="Century Gothic" w:hAnsi="Century Gothic"/>
          <w:b/>
          <w:w w:val="105"/>
          <w:sz w:val="24"/>
        </w:rPr>
        <w:t>Mesures</w:t>
      </w:r>
      <w:r w:rsidRPr="00230FB8">
        <w:rPr>
          <w:rFonts w:ascii="Century Gothic" w:hAnsi="Century Gothic"/>
          <w:b/>
          <w:spacing w:val="-17"/>
          <w:w w:val="105"/>
          <w:sz w:val="24"/>
        </w:rPr>
        <w:t xml:space="preserve"> </w:t>
      </w:r>
      <w:r w:rsidRPr="00230FB8">
        <w:rPr>
          <w:rFonts w:ascii="Century Gothic" w:hAnsi="Century Gothic"/>
          <w:b/>
          <w:w w:val="105"/>
          <w:sz w:val="24"/>
        </w:rPr>
        <w:t>prises</w:t>
      </w:r>
      <w:r w:rsidRPr="00230FB8">
        <w:rPr>
          <w:rFonts w:ascii="Century Gothic" w:hAnsi="Century Gothic"/>
          <w:b/>
          <w:spacing w:val="-16"/>
          <w:w w:val="105"/>
          <w:sz w:val="24"/>
        </w:rPr>
        <w:t xml:space="preserve"> </w:t>
      </w:r>
      <w:r w:rsidRPr="00230FB8">
        <w:rPr>
          <w:rFonts w:ascii="Century Gothic" w:hAnsi="Century Gothic"/>
          <w:b/>
          <w:w w:val="105"/>
          <w:sz w:val="24"/>
        </w:rPr>
        <w:t>pour</w:t>
      </w:r>
      <w:r w:rsidRPr="00230FB8">
        <w:rPr>
          <w:rFonts w:ascii="Century Gothic" w:hAnsi="Century Gothic"/>
          <w:b/>
          <w:spacing w:val="-16"/>
          <w:w w:val="105"/>
          <w:sz w:val="24"/>
        </w:rPr>
        <w:t xml:space="preserve"> </w:t>
      </w:r>
      <w:r w:rsidRPr="00230FB8">
        <w:rPr>
          <w:rFonts w:ascii="Century Gothic" w:hAnsi="Century Gothic"/>
          <w:b/>
          <w:w w:val="105"/>
          <w:sz w:val="24"/>
        </w:rPr>
        <w:t>prévenir</w:t>
      </w:r>
      <w:r w:rsidRPr="00230FB8">
        <w:rPr>
          <w:rFonts w:ascii="Century Gothic" w:hAnsi="Century Gothic"/>
          <w:b/>
          <w:spacing w:val="-16"/>
          <w:w w:val="105"/>
          <w:sz w:val="24"/>
        </w:rPr>
        <w:t xml:space="preserve"> </w:t>
      </w:r>
      <w:r w:rsidRPr="00230FB8">
        <w:rPr>
          <w:rFonts w:ascii="Century Gothic" w:hAnsi="Century Gothic"/>
          <w:b/>
          <w:w w:val="105"/>
          <w:sz w:val="24"/>
        </w:rPr>
        <w:t>des</w:t>
      </w:r>
      <w:r w:rsidRPr="00230FB8">
        <w:rPr>
          <w:rFonts w:ascii="Century Gothic" w:hAnsi="Century Gothic"/>
          <w:b/>
          <w:spacing w:val="-16"/>
          <w:w w:val="105"/>
          <w:sz w:val="24"/>
        </w:rPr>
        <w:t xml:space="preserve"> </w:t>
      </w:r>
      <w:r w:rsidRPr="00230FB8">
        <w:rPr>
          <w:rFonts w:ascii="Century Gothic" w:hAnsi="Century Gothic"/>
          <w:b/>
          <w:w w:val="105"/>
          <w:sz w:val="24"/>
        </w:rPr>
        <w:t>incidents</w:t>
      </w:r>
      <w:r w:rsidRPr="00230FB8">
        <w:rPr>
          <w:rFonts w:ascii="Century Gothic" w:hAnsi="Century Gothic"/>
          <w:b/>
          <w:spacing w:val="-16"/>
          <w:w w:val="105"/>
          <w:sz w:val="24"/>
        </w:rPr>
        <w:t xml:space="preserve"> </w:t>
      </w:r>
      <w:r w:rsidRPr="00230FB8">
        <w:rPr>
          <w:rFonts w:ascii="Century Gothic" w:hAnsi="Century Gothic"/>
          <w:b/>
          <w:w w:val="105"/>
          <w:sz w:val="24"/>
        </w:rPr>
        <w:t>similaires</w:t>
      </w:r>
      <w:r w:rsidRPr="00230FB8">
        <w:rPr>
          <w:rFonts w:ascii="Century Gothic" w:hAnsi="Century Gothic"/>
          <w:b/>
          <w:spacing w:val="-16"/>
          <w:w w:val="105"/>
          <w:sz w:val="24"/>
        </w:rPr>
        <w:t xml:space="preserve"> </w:t>
      </w:r>
      <w:r w:rsidRPr="00230FB8">
        <w:rPr>
          <w:rFonts w:ascii="Century Gothic" w:hAnsi="Century Gothic"/>
          <w:b/>
          <w:w w:val="105"/>
          <w:sz w:val="24"/>
        </w:rPr>
        <w:t>dans</w:t>
      </w:r>
      <w:r w:rsidRPr="00230FB8">
        <w:rPr>
          <w:rFonts w:ascii="Century Gothic" w:hAnsi="Century Gothic"/>
          <w:b/>
          <w:spacing w:val="-17"/>
          <w:w w:val="105"/>
          <w:sz w:val="24"/>
        </w:rPr>
        <w:t xml:space="preserve"> </w:t>
      </w:r>
      <w:r w:rsidRPr="00230FB8">
        <w:rPr>
          <w:rFonts w:ascii="Century Gothic" w:hAnsi="Century Gothic"/>
          <w:b/>
          <w:w w:val="105"/>
          <w:sz w:val="24"/>
        </w:rPr>
        <w:t>le</w:t>
      </w:r>
      <w:r w:rsidRPr="00230FB8">
        <w:rPr>
          <w:rFonts w:ascii="Century Gothic" w:hAnsi="Century Gothic"/>
          <w:b/>
          <w:spacing w:val="-16"/>
          <w:w w:val="105"/>
          <w:sz w:val="24"/>
        </w:rPr>
        <w:t xml:space="preserve"> </w:t>
      </w:r>
      <w:r w:rsidRPr="00230FB8">
        <w:rPr>
          <w:rFonts w:ascii="Century Gothic" w:hAnsi="Century Gothic"/>
          <w:b/>
          <w:w w:val="105"/>
          <w:sz w:val="24"/>
        </w:rPr>
        <w:t>futur</w:t>
      </w:r>
      <w:r w:rsidRPr="00230FB8">
        <w:rPr>
          <w:rFonts w:ascii="Century Gothic" w:hAnsi="Century Gothic"/>
          <w:b/>
          <w:spacing w:val="-11"/>
          <w:w w:val="105"/>
          <w:sz w:val="24"/>
        </w:rPr>
        <w:t xml:space="preserve"> </w:t>
      </w:r>
      <w:r w:rsidRPr="00230FB8">
        <w:rPr>
          <w:w w:val="105"/>
          <w:sz w:val="24"/>
        </w:rPr>
        <w:t>:</w:t>
      </w:r>
      <w:r w:rsidRPr="00230FB8">
        <w:rPr>
          <w:spacing w:val="2"/>
          <w:w w:val="105"/>
          <w:sz w:val="24"/>
        </w:rPr>
        <w:t xml:space="preserve"> </w:t>
      </w:r>
      <w:r w:rsidRPr="00230FB8">
        <w:rPr>
          <w:w w:val="105"/>
          <w:sz w:val="24"/>
        </w:rPr>
        <w:t>Quels</w:t>
      </w:r>
      <w:r w:rsidRPr="00230FB8">
        <w:rPr>
          <w:spacing w:val="2"/>
          <w:w w:val="105"/>
          <w:sz w:val="24"/>
        </w:rPr>
        <w:t xml:space="preserve"> </w:t>
      </w:r>
      <w:r w:rsidRPr="00230FB8">
        <w:rPr>
          <w:w w:val="105"/>
          <w:sz w:val="24"/>
        </w:rPr>
        <w:t>changements</w:t>
      </w:r>
      <w:r w:rsidRPr="00230FB8">
        <w:rPr>
          <w:spacing w:val="2"/>
          <w:w w:val="105"/>
          <w:sz w:val="24"/>
        </w:rPr>
        <w:t xml:space="preserve"> </w:t>
      </w:r>
      <w:r w:rsidRPr="00230FB8">
        <w:rPr>
          <w:w w:val="105"/>
          <w:sz w:val="24"/>
        </w:rPr>
        <w:t>ont</w:t>
      </w:r>
      <w:r w:rsidRPr="00230FB8">
        <w:rPr>
          <w:spacing w:val="2"/>
          <w:w w:val="105"/>
          <w:sz w:val="24"/>
        </w:rPr>
        <w:t xml:space="preserve"> </w:t>
      </w:r>
      <w:r w:rsidRPr="00230FB8">
        <w:rPr>
          <w:w w:val="105"/>
          <w:sz w:val="24"/>
        </w:rPr>
        <w:t>été</w:t>
      </w:r>
      <w:r w:rsidRPr="00230FB8">
        <w:rPr>
          <w:spacing w:val="2"/>
          <w:w w:val="105"/>
          <w:sz w:val="24"/>
        </w:rPr>
        <w:t xml:space="preserve"> </w:t>
      </w:r>
      <w:r w:rsidRPr="00230FB8">
        <w:rPr>
          <w:w w:val="105"/>
          <w:sz w:val="24"/>
        </w:rPr>
        <w:t>apportés</w:t>
      </w:r>
      <w:r w:rsidRPr="00230FB8">
        <w:rPr>
          <w:spacing w:val="2"/>
          <w:w w:val="105"/>
          <w:sz w:val="24"/>
        </w:rPr>
        <w:t xml:space="preserve"> </w:t>
      </w:r>
      <w:r w:rsidRPr="00230FB8">
        <w:rPr>
          <w:w w:val="105"/>
          <w:sz w:val="24"/>
        </w:rPr>
        <w:t>à</w:t>
      </w:r>
      <w:r w:rsidRPr="00230FB8">
        <w:rPr>
          <w:spacing w:val="2"/>
          <w:w w:val="105"/>
          <w:sz w:val="24"/>
        </w:rPr>
        <w:t xml:space="preserve"> </w:t>
      </w:r>
      <w:r w:rsidRPr="00230FB8">
        <w:rPr>
          <w:w w:val="105"/>
          <w:sz w:val="24"/>
        </w:rPr>
        <w:t>la</w:t>
      </w:r>
      <w:r w:rsidRPr="00230FB8">
        <w:rPr>
          <w:spacing w:val="2"/>
          <w:w w:val="105"/>
          <w:sz w:val="24"/>
        </w:rPr>
        <w:t xml:space="preserve"> </w:t>
      </w:r>
      <w:r w:rsidRPr="00230FB8">
        <w:rPr>
          <w:w w:val="105"/>
          <w:sz w:val="24"/>
        </w:rPr>
        <w:t>suite</w:t>
      </w:r>
      <w:r w:rsidRPr="00230FB8">
        <w:rPr>
          <w:spacing w:val="3"/>
          <w:w w:val="105"/>
          <w:sz w:val="24"/>
        </w:rPr>
        <w:t xml:space="preserve"> </w:t>
      </w:r>
      <w:r w:rsidRPr="00230FB8">
        <w:rPr>
          <w:w w:val="105"/>
          <w:sz w:val="24"/>
        </w:rPr>
        <w:t>de</w:t>
      </w:r>
      <w:r w:rsidRPr="00230FB8">
        <w:rPr>
          <w:spacing w:val="2"/>
          <w:w w:val="105"/>
          <w:sz w:val="24"/>
        </w:rPr>
        <w:t xml:space="preserve"> </w:t>
      </w:r>
      <w:r w:rsidRPr="00230FB8">
        <w:rPr>
          <w:w w:val="105"/>
          <w:sz w:val="24"/>
        </w:rPr>
        <w:t>l’incident</w:t>
      </w:r>
      <w:r w:rsidRPr="00230FB8">
        <w:rPr>
          <w:spacing w:val="2"/>
          <w:w w:val="105"/>
          <w:sz w:val="24"/>
        </w:rPr>
        <w:t xml:space="preserve"> </w:t>
      </w:r>
      <w:r w:rsidRPr="00230FB8">
        <w:rPr>
          <w:w w:val="105"/>
          <w:sz w:val="24"/>
        </w:rPr>
        <w:t>pour</w:t>
      </w:r>
      <w:r w:rsidRPr="00230FB8">
        <w:rPr>
          <w:spacing w:val="2"/>
          <w:w w:val="105"/>
          <w:sz w:val="24"/>
        </w:rPr>
        <w:t xml:space="preserve"> </w:t>
      </w:r>
      <w:r w:rsidRPr="00230FB8">
        <w:rPr>
          <w:w w:val="105"/>
          <w:sz w:val="24"/>
        </w:rPr>
        <w:t>éviter</w:t>
      </w:r>
      <w:r w:rsidRPr="00230FB8">
        <w:rPr>
          <w:spacing w:val="2"/>
          <w:w w:val="105"/>
          <w:sz w:val="24"/>
        </w:rPr>
        <w:t xml:space="preserve"> </w:t>
      </w:r>
      <w:r w:rsidRPr="00230FB8">
        <w:rPr>
          <w:w w:val="105"/>
          <w:sz w:val="24"/>
        </w:rPr>
        <w:t>qu’un</w:t>
      </w:r>
      <w:r w:rsidRPr="00230FB8">
        <w:rPr>
          <w:spacing w:val="2"/>
          <w:w w:val="105"/>
          <w:sz w:val="24"/>
        </w:rPr>
        <w:t xml:space="preserve"> </w:t>
      </w:r>
      <w:r w:rsidRPr="00230FB8">
        <w:rPr>
          <w:w w:val="105"/>
          <w:sz w:val="24"/>
        </w:rPr>
        <w:t>incident</w:t>
      </w:r>
      <w:r w:rsidRPr="00230FB8">
        <w:rPr>
          <w:spacing w:val="2"/>
          <w:w w:val="105"/>
          <w:sz w:val="24"/>
        </w:rPr>
        <w:t xml:space="preserve"> </w:t>
      </w:r>
      <w:r w:rsidRPr="00230FB8">
        <w:rPr>
          <w:w w:val="105"/>
          <w:sz w:val="24"/>
        </w:rPr>
        <w:t>similaire</w:t>
      </w:r>
      <w:r w:rsidRPr="00230FB8">
        <w:rPr>
          <w:spacing w:val="2"/>
          <w:w w:val="105"/>
          <w:sz w:val="24"/>
        </w:rPr>
        <w:t xml:space="preserve"> </w:t>
      </w:r>
      <w:r w:rsidRPr="00230FB8">
        <w:rPr>
          <w:w w:val="105"/>
          <w:sz w:val="24"/>
        </w:rPr>
        <w:t>ne</w:t>
      </w:r>
      <w:r w:rsidRPr="00230FB8">
        <w:rPr>
          <w:spacing w:val="2"/>
          <w:w w:val="105"/>
          <w:sz w:val="24"/>
        </w:rPr>
        <w:t xml:space="preserve"> </w:t>
      </w:r>
      <w:r w:rsidRPr="00230FB8">
        <w:rPr>
          <w:w w:val="105"/>
          <w:sz w:val="24"/>
        </w:rPr>
        <w:t>se</w:t>
      </w:r>
      <w:r w:rsidRPr="00230FB8">
        <w:rPr>
          <w:spacing w:val="2"/>
          <w:w w:val="105"/>
          <w:sz w:val="24"/>
        </w:rPr>
        <w:t xml:space="preserve"> </w:t>
      </w:r>
      <w:r w:rsidRPr="00230FB8">
        <w:rPr>
          <w:w w:val="105"/>
          <w:sz w:val="24"/>
        </w:rPr>
        <w:t>reproduise</w:t>
      </w:r>
      <w:r w:rsidRPr="00230FB8">
        <w:rPr>
          <w:spacing w:val="2"/>
          <w:w w:val="105"/>
          <w:sz w:val="24"/>
        </w:rPr>
        <w:t xml:space="preserve"> </w:t>
      </w:r>
      <w:r w:rsidRPr="00230FB8">
        <w:rPr>
          <w:w w:val="105"/>
          <w:sz w:val="24"/>
        </w:rPr>
        <w:t>?</w:t>
      </w:r>
    </w:p>
    <w:p w14:paraId="72B523DE" w14:textId="40EEA263" w:rsidR="00293056" w:rsidRPr="00293056" w:rsidRDefault="00293056" w:rsidP="00293056">
      <w:pPr>
        <w:pStyle w:val="Paragraphedeliste"/>
        <w:numPr>
          <w:ilvl w:val="2"/>
          <w:numId w:val="2"/>
        </w:numPr>
        <w:tabs>
          <w:tab w:val="left" w:pos="1078"/>
          <w:tab w:val="left" w:pos="1079"/>
        </w:tabs>
        <w:spacing w:before="31"/>
        <w:rPr>
          <w:sz w:val="24"/>
        </w:rPr>
        <w:sectPr w:rsidR="00293056" w:rsidRPr="00293056" w:rsidSect="00293056">
          <w:headerReference w:type="even" r:id="rId5"/>
          <w:headerReference w:type="default" r:id="rId6"/>
          <w:footerReference w:type="default" r:id="rId7"/>
          <w:headerReference w:type="first" r:id="rId8"/>
          <w:pgSz w:w="26880" w:h="16320" w:orient="landscape"/>
          <w:pgMar w:top="520" w:right="1300" w:bottom="280" w:left="1080" w:header="0" w:footer="0" w:gutter="0"/>
          <w:cols w:space="720"/>
        </w:sectPr>
      </w:pPr>
      <w:r w:rsidRPr="00230FB8">
        <w:rPr>
          <w:rFonts w:ascii="Century Gothic" w:hAnsi="Century Gothic"/>
          <w:b/>
          <w:sz w:val="24"/>
        </w:rPr>
        <w:t>Transmission</w:t>
      </w:r>
      <w:r w:rsidRPr="00230FB8">
        <w:rPr>
          <w:rFonts w:ascii="Century Gothic" w:hAnsi="Century Gothic"/>
          <w:b/>
          <w:spacing w:val="-8"/>
          <w:sz w:val="24"/>
        </w:rPr>
        <w:t xml:space="preserve"> </w:t>
      </w:r>
      <w:r w:rsidRPr="00230FB8">
        <w:rPr>
          <w:rFonts w:ascii="Century Gothic" w:hAnsi="Century Gothic"/>
          <w:b/>
          <w:sz w:val="24"/>
        </w:rPr>
        <w:t>des</w:t>
      </w:r>
      <w:r w:rsidRPr="00230FB8">
        <w:rPr>
          <w:rFonts w:ascii="Century Gothic" w:hAnsi="Century Gothic"/>
          <w:b/>
          <w:spacing w:val="-8"/>
          <w:sz w:val="24"/>
        </w:rPr>
        <w:t xml:space="preserve"> </w:t>
      </w:r>
      <w:r w:rsidRPr="00230FB8">
        <w:rPr>
          <w:rFonts w:ascii="Century Gothic" w:hAnsi="Century Gothic"/>
          <w:b/>
          <w:sz w:val="24"/>
        </w:rPr>
        <w:t>avis</w:t>
      </w:r>
      <w:r w:rsidRPr="00230FB8">
        <w:rPr>
          <w:rFonts w:ascii="Century Gothic" w:hAnsi="Century Gothic"/>
          <w:b/>
          <w:spacing w:val="-7"/>
          <w:sz w:val="24"/>
        </w:rPr>
        <w:t xml:space="preserve"> </w:t>
      </w:r>
      <w:r w:rsidRPr="00230FB8">
        <w:rPr>
          <w:rFonts w:ascii="Century Gothic" w:hAnsi="Century Gothic"/>
          <w:b/>
          <w:sz w:val="24"/>
        </w:rPr>
        <w:t>à</w:t>
      </w:r>
      <w:r w:rsidRPr="00230FB8">
        <w:rPr>
          <w:rFonts w:ascii="Century Gothic" w:hAnsi="Century Gothic"/>
          <w:b/>
          <w:spacing w:val="-8"/>
          <w:sz w:val="24"/>
        </w:rPr>
        <w:t xml:space="preserve"> </w:t>
      </w:r>
      <w:r w:rsidRPr="00230FB8">
        <w:rPr>
          <w:rFonts w:ascii="Century Gothic" w:hAnsi="Century Gothic"/>
          <w:b/>
          <w:sz w:val="24"/>
        </w:rPr>
        <w:t>la</w:t>
      </w:r>
      <w:r w:rsidRPr="00230FB8">
        <w:rPr>
          <w:rFonts w:ascii="Century Gothic" w:hAnsi="Century Gothic"/>
          <w:b/>
          <w:spacing w:val="-8"/>
          <w:sz w:val="24"/>
        </w:rPr>
        <w:t xml:space="preserve"> </w:t>
      </w:r>
      <w:r w:rsidRPr="00230FB8">
        <w:rPr>
          <w:rFonts w:ascii="Century Gothic" w:hAnsi="Century Gothic"/>
          <w:b/>
          <w:sz w:val="24"/>
        </w:rPr>
        <w:t>Commission</w:t>
      </w:r>
      <w:r w:rsidRPr="00230FB8">
        <w:rPr>
          <w:rFonts w:ascii="Century Gothic" w:hAnsi="Century Gothic"/>
          <w:b/>
          <w:spacing w:val="-7"/>
          <w:sz w:val="24"/>
        </w:rPr>
        <w:t xml:space="preserve"> </w:t>
      </w:r>
      <w:r w:rsidRPr="00230FB8">
        <w:rPr>
          <w:rFonts w:ascii="Century Gothic" w:hAnsi="Century Gothic"/>
          <w:b/>
          <w:sz w:val="24"/>
        </w:rPr>
        <w:t>d’accès</w:t>
      </w:r>
      <w:r w:rsidRPr="00230FB8">
        <w:rPr>
          <w:rFonts w:ascii="Century Gothic" w:hAnsi="Century Gothic"/>
          <w:b/>
          <w:spacing w:val="-8"/>
          <w:sz w:val="24"/>
        </w:rPr>
        <w:t xml:space="preserve"> </w:t>
      </w:r>
      <w:r w:rsidRPr="00230FB8">
        <w:rPr>
          <w:rFonts w:ascii="Century Gothic" w:hAnsi="Century Gothic"/>
          <w:b/>
          <w:sz w:val="24"/>
        </w:rPr>
        <w:t>à</w:t>
      </w:r>
      <w:r w:rsidRPr="00230FB8">
        <w:rPr>
          <w:rFonts w:ascii="Century Gothic" w:hAnsi="Century Gothic"/>
          <w:b/>
          <w:spacing w:val="-8"/>
          <w:sz w:val="24"/>
        </w:rPr>
        <w:t xml:space="preserve"> </w:t>
      </w:r>
      <w:r w:rsidRPr="00230FB8">
        <w:rPr>
          <w:rFonts w:ascii="Century Gothic" w:hAnsi="Century Gothic"/>
          <w:b/>
          <w:sz w:val="24"/>
        </w:rPr>
        <w:t>l’information</w:t>
      </w:r>
      <w:r w:rsidRPr="00230FB8">
        <w:rPr>
          <w:rFonts w:ascii="Century Gothic" w:hAnsi="Century Gothic"/>
          <w:b/>
          <w:spacing w:val="-7"/>
          <w:sz w:val="24"/>
        </w:rPr>
        <w:t xml:space="preserve"> </w:t>
      </w:r>
      <w:r w:rsidRPr="00230FB8">
        <w:rPr>
          <w:rFonts w:ascii="Century Gothic" w:hAnsi="Century Gothic"/>
          <w:b/>
          <w:sz w:val="24"/>
        </w:rPr>
        <w:t>et</w:t>
      </w:r>
      <w:r w:rsidRPr="00230FB8">
        <w:rPr>
          <w:rFonts w:ascii="Century Gothic" w:hAnsi="Century Gothic"/>
          <w:b/>
          <w:spacing w:val="-8"/>
          <w:sz w:val="24"/>
        </w:rPr>
        <w:t xml:space="preserve"> </w:t>
      </w:r>
      <w:r w:rsidRPr="00230FB8">
        <w:rPr>
          <w:rFonts w:ascii="Century Gothic" w:hAnsi="Century Gothic"/>
          <w:b/>
          <w:sz w:val="24"/>
        </w:rPr>
        <w:t>aux</w:t>
      </w:r>
      <w:r w:rsidRPr="00230FB8">
        <w:rPr>
          <w:rFonts w:ascii="Century Gothic" w:hAnsi="Century Gothic"/>
          <w:b/>
          <w:spacing w:val="-8"/>
          <w:sz w:val="24"/>
        </w:rPr>
        <w:t xml:space="preserve"> </w:t>
      </w:r>
      <w:r w:rsidRPr="00230FB8">
        <w:rPr>
          <w:rFonts w:ascii="Century Gothic" w:hAnsi="Century Gothic"/>
          <w:b/>
          <w:sz w:val="24"/>
        </w:rPr>
        <w:t>personnes</w:t>
      </w:r>
      <w:r w:rsidRPr="00230FB8">
        <w:rPr>
          <w:rFonts w:ascii="Century Gothic" w:hAnsi="Century Gothic"/>
          <w:b/>
          <w:spacing w:val="-7"/>
          <w:sz w:val="24"/>
        </w:rPr>
        <w:t xml:space="preserve"> </w:t>
      </w:r>
      <w:r w:rsidRPr="00230FB8">
        <w:rPr>
          <w:rFonts w:ascii="Century Gothic" w:hAnsi="Century Gothic"/>
          <w:b/>
          <w:sz w:val="24"/>
        </w:rPr>
        <w:t>concernées</w:t>
      </w:r>
      <w:r w:rsidRPr="00230FB8">
        <w:rPr>
          <w:rFonts w:ascii="Century Gothic" w:hAnsi="Century Gothic"/>
          <w:b/>
          <w:spacing w:val="-8"/>
          <w:sz w:val="24"/>
        </w:rPr>
        <w:t xml:space="preserve"> </w:t>
      </w:r>
      <w:r w:rsidRPr="00230FB8">
        <w:rPr>
          <w:sz w:val="24"/>
        </w:rPr>
        <w:t>:</w:t>
      </w:r>
      <w:r w:rsidRPr="00230FB8">
        <w:rPr>
          <w:spacing w:val="10"/>
          <w:sz w:val="24"/>
        </w:rPr>
        <w:t xml:space="preserve"> </w:t>
      </w:r>
      <w:r w:rsidRPr="00230FB8">
        <w:rPr>
          <w:sz w:val="24"/>
        </w:rPr>
        <w:t>Inscrire</w:t>
      </w:r>
      <w:r w:rsidRPr="00230FB8">
        <w:rPr>
          <w:spacing w:val="11"/>
          <w:sz w:val="24"/>
        </w:rPr>
        <w:t xml:space="preserve"> </w:t>
      </w:r>
      <w:r w:rsidRPr="00230FB8">
        <w:rPr>
          <w:sz w:val="24"/>
        </w:rPr>
        <w:t>le</w:t>
      </w:r>
      <w:r w:rsidRPr="00230FB8">
        <w:rPr>
          <w:spacing w:val="10"/>
          <w:sz w:val="24"/>
        </w:rPr>
        <w:t xml:space="preserve"> </w:t>
      </w:r>
      <w:r w:rsidRPr="00230FB8">
        <w:rPr>
          <w:sz w:val="24"/>
        </w:rPr>
        <w:t>ou</w:t>
      </w:r>
      <w:r w:rsidRPr="00230FB8">
        <w:rPr>
          <w:spacing w:val="10"/>
          <w:sz w:val="24"/>
        </w:rPr>
        <w:t xml:space="preserve"> </w:t>
      </w:r>
      <w:r w:rsidRPr="00230FB8">
        <w:rPr>
          <w:sz w:val="24"/>
        </w:rPr>
        <w:t>les</w:t>
      </w:r>
      <w:r w:rsidRPr="00230FB8">
        <w:rPr>
          <w:spacing w:val="11"/>
          <w:sz w:val="24"/>
        </w:rPr>
        <w:t xml:space="preserve"> </w:t>
      </w:r>
      <w:r w:rsidRPr="00230FB8">
        <w:rPr>
          <w:sz w:val="24"/>
        </w:rPr>
        <w:t>dates</w:t>
      </w:r>
      <w:r w:rsidRPr="00230FB8">
        <w:rPr>
          <w:spacing w:val="10"/>
          <w:sz w:val="24"/>
        </w:rPr>
        <w:t xml:space="preserve"> </w:t>
      </w:r>
      <w:r w:rsidRPr="00230FB8">
        <w:rPr>
          <w:sz w:val="24"/>
        </w:rPr>
        <w:t>s’il</w:t>
      </w:r>
      <w:r w:rsidRPr="00230FB8">
        <w:rPr>
          <w:spacing w:val="10"/>
          <w:sz w:val="24"/>
        </w:rPr>
        <w:t xml:space="preserve"> </w:t>
      </w:r>
      <w:r w:rsidRPr="00230FB8">
        <w:rPr>
          <w:sz w:val="24"/>
        </w:rPr>
        <w:t>y</w:t>
      </w:r>
      <w:r w:rsidRPr="00230FB8">
        <w:rPr>
          <w:spacing w:val="11"/>
          <w:sz w:val="24"/>
        </w:rPr>
        <w:t xml:space="preserve"> </w:t>
      </w:r>
      <w:r w:rsidRPr="00230FB8">
        <w:rPr>
          <w:sz w:val="24"/>
        </w:rPr>
        <w:t>a</w:t>
      </w:r>
      <w:r w:rsidRPr="00230FB8">
        <w:rPr>
          <w:spacing w:val="10"/>
          <w:sz w:val="24"/>
        </w:rPr>
        <w:t xml:space="preserve"> </w:t>
      </w:r>
      <w:r w:rsidRPr="00230FB8">
        <w:rPr>
          <w:sz w:val="24"/>
        </w:rPr>
        <w:t>un</w:t>
      </w:r>
      <w:r w:rsidRPr="00230FB8">
        <w:rPr>
          <w:spacing w:val="11"/>
          <w:sz w:val="24"/>
        </w:rPr>
        <w:t xml:space="preserve"> </w:t>
      </w:r>
      <w:r w:rsidRPr="00230FB8">
        <w:rPr>
          <w:sz w:val="24"/>
        </w:rPr>
        <w:t>risque</w:t>
      </w:r>
      <w:r w:rsidRPr="00230FB8">
        <w:rPr>
          <w:spacing w:val="10"/>
          <w:sz w:val="24"/>
        </w:rPr>
        <w:t xml:space="preserve"> </w:t>
      </w:r>
      <w:r w:rsidRPr="00230FB8">
        <w:rPr>
          <w:sz w:val="24"/>
        </w:rPr>
        <w:t>qu’un</w:t>
      </w:r>
      <w:r w:rsidRPr="00230FB8">
        <w:rPr>
          <w:spacing w:val="10"/>
          <w:sz w:val="24"/>
        </w:rPr>
        <w:t xml:space="preserve"> </w:t>
      </w:r>
      <w:r w:rsidRPr="00230FB8">
        <w:rPr>
          <w:sz w:val="24"/>
        </w:rPr>
        <w:t>préjudice</w:t>
      </w:r>
      <w:r w:rsidRPr="00230FB8">
        <w:rPr>
          <w:spacing w:val="11"/>
          <w:sz w:val="24"/>
        </w:rPr>
        <w:t xml:space="preserve"> </w:t>
      </w:r>
      <w:r w:rsidRPr="00230FB8">
        <w:rPr>
          <w:sz w:val="24"/>
        </w:rPr>
        <w:t>sérieux</w:t>
      </w:r>
      <w:r w:rsidRPr="00230FB8">
        <w:rPr>
          <w:spacing w:val="10"/>
          <w:sz w:val="24"/>
        </w:rPr>
        <w:t xml:space="preserve"> </w:t>
      </w:r>
      <w:r w:rsidRPr="00230FB8">
        <w:rPr>
          <w:sz w:val="24"/>
        </w:rPr>
        <w:t>soit</w:t>
      </w:r>
      <w:r w:rsidRPr="00230FB8">
        <w:rPr>
          <w:spacing w:val="10"/>
          <w:sz w:val="24"/>
        </w:rPr>
        <w:t xml:space="preserve"> </w:t>
      </w:r>
      <w:r w:rsidRPr="00230FB8">
        <w:rPr>
          <w:sz w:val="24"/>
        </w:rPr>
        <w:t>causé.</w:t>
      </w:r>
      <w:r w:rsidRPr="00230FB8">
        <w:rPr>
          <w:spacing w:val="11"/>
          <w:sz w:val="24"/>
        </w:rPr>
        <w:t xml:space="preserve"> </w:t>
      </w:r>
      <w:r>
        <w:rPr>
          <w:sz w:val="24"/>
        </w:rPr>
        <w:t>Sinon,</w:t>
      </w:r>
      <w:r>
        <w:rPr>
          <w:spacing w:val="10"/>
          <w:sz w:val="24"/>
        </w:rPr>
        <w:t xml:space="preserve"> </w:t>
      </w:r>
      <w:r>
        <w:rPr>
          <w:sz w:val="24"/>
        </w:rPr>
        <w:t>inscrire</w:t>
      </w:r>
      <w:r>
        <w:rPr>
          <w:spacing w:val="10"/>
          <w:sz w:val="24"/>
        </w:rPr>
        <w:t xml:space="preserve"> </w:t>
      </w:r>
      <w:r>
        <w:rPr>
          <w:rFonts w:ascii="Cambria" w:hAnsi="Cambria"/>
          <w:sz w:val="24"/>
        </w:rPr>
        <w:t>«</w:t>
      </w:r>
      <w:r>
        <w:rPr>
          <w:rFonts w:ascii="Cambria" w:hAnsi="Cambria"/>
          <w:spacing w:val="13"/>
          <w:sz w:val="24"/>
        </w:rPr>
        <w:t xml:space="preserve"> </w:t>
      </w:r>
      <w:r>
        <w:rPr>
          <w:sz w:val="24"/>
        </w:rPr>
        <w:t>Sans</w:t>
      </w:r>
      <w:r>
        <w:rPr>
          <w:spacing w:val="10"/>
          <w:sz w:val="24"/>
        </w:rPr>
        <w:t xml:space="preserve"> </w:t>
      </w:r>
      <w:r>
        <w:rPr>
          <w:sz w:val="24"/>
        </w:rPr>
        <w:t>objet</w:t>
      </w:r>
      <w:r>
        <w:rPr>
          <w:spacing w:val="11"/>
          <w:sz w:val="24"/>
        </w:rPr>
        <w:t xml:space="preserve"> </w:t>
      </w:r>
      <w:r>
        <w:rPr>
          <w:rFonts w:ascii="Cambria" w:hAnsi="Cambria"/>
          <w:sz w:val="24"/>
        </w:rPr>
        <w:t>»</w:t>
      </w:r>
    </w:p>
    <w:p w14:paraId="76C368B7" w14:textId="77777777" w:rsidR="008102AF" w:rsidRDefault="008102AF"/>
    <w:sectPr w:rsidR="008102AF" w:rsidSect="00293056">
      <w:pgSz w:w="20160" w:h="12240" w:orient="landscape" w:code="5"/>
      <w:pgMar w:top="720" w:right="720" w:bottom="720" w:left="720" w:header="432" w:footer="43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39DB" w14:textId="77777777" w:rsidR="00000000" w:rsidRDefault="00000000">
    <w:pPr>
      <w:pStyle w:val="Corpsdetexte"/>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F9FB" w14:textId="77777777"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A583" w14:textId="77777777"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827C"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B97"/>
    <w:multiLevelType w:val="hybridMultilevel"/>
    <w:tmpl w:val="3A620DF6"/>
    <w:lvl w:ilvl="0" w:tplc="0DE80268">
      <w:start w:val="1"/>
      <w:numFmt w:val="decimal"/>
      <w:lvlText w:val="%1."/>
      <w:lvlJc w:val="left"/>
      <w:pPr>
        <w:ind w:left="556" w:hanging="360"/>
      </w:pPr>
      <w:rPr>
        <w:rFonts w:ascii="Arial" w:eastAsia="Arial" w:hAnsi="Arial" w:cs="Arial" w:hint="default"/>
        <w:b/>
        <w:bCs/>
        <w:color w:val="FFFFFF"/>
        <w:w w:val="100"/>
        <w:sz w:val="28"/>
        <w:szCs w:val="28"/>
      </w:rPr>
    </w:lvl>
    <w:lvl w:ilvl="1" w:tplc="C136AAD0">
      <w:start w:val="1"/>
      <w:numFmt w:val="upperLetter"/>
      <w:lvlText w:val="%2."/>
      <w:lvlJc w:val="left"/>
      <w:pPr>
        <w:ind w:left="556" w:hanging="360"/>
      </w:pPr>
      <w:rPr>
        <w:rFonts w:ascii="Arial" w:eastAsia="Arial" w:hAnsi="Arial" w:cs="Arial" w:hint="default"/>
        <w:b/>
        <w:bCs/>
        <w:spacing w:val="-1"/>
        <w:w w:val="99"/>
        <w:sz w:val="23"/>
        <w:szCs w:val="23"/>
      </w:rPr>
    </w:lvl>
    <w:lvl w:ilvl="2" w:tplc="9D72CF72">
      <w:numFmt w:val="bullet"/>
      <w:lvlText w:val="●"/>
      <w:lvlJc w:val="left"/>
      <w:pPr>
        <w:ind w:left="1078" w:hanging="360"/>
      </w:pPr>
      <w:rPr>
        <w:rFonts w:ascii="Times New Roman" w:eastAsia="Times New Roman" w:hAnsi="Times New Roman" w:cs="Times New Roman" w:hint="default"/>
        <w:spacing w:val="-8"/>
        <w:w w:val="91"/>
        <w:sz w:val="24"/>
        <w:szCs w:val="24"/>
      </w:rPr>
    </w:lvl>
    <w:lvl w:ilvl="3" w:tplc="E0E4464C">
      <w:numFmt w:val="bullet"/>
      <w:lvlText w:val="•"/>
      <w:lvlJc w:val="left"/>
      <w:pPr>
        <w:ind w:left="3248" w:hanging="360"/>
      </w:pPr>
      <w:rPr>
        <w:rFonts w:hint="default"/>
      </w:rPr>
    </w:lvl>
    <w:lvl w:ilvl="4" w:tplc="4B3006C6">
      <w:numFmt w:val="bullet"/>
      <w:lvlText w:val="•"/>
      <w:lvlJc w:val="left"/>
      <w:pPr>
        <w:ind w:left="4333" w:hanging="360"/>
      </w:pPr>
      <w:rPr>
        <w:rFonts w:hint="default"/>
      </w:rPr>
    </w:lvl>
    <w:lvl w:ilvl="5" w:tplc="386ABEC8">
      <w:numFmt w:val="bullet"/>
      <w:lvlText w:val="•"/>
      <w:lvlJc w:val="left"/>
      <w:pPr>
        <w:ind w:left="5417" w:hanging="360"/>
      </w:pPr>
      <w:rPr>
        <w:rFonts w:hint="default"/>
      </w:rPr>
    </w:lvl>
    <w:lvl w:ilvl="6" w:tplc="A2CE24E0">
      <w:numFmt w:val="bullet"/>
      <w:lvlText w:val="•"/>
      <w:lvlJc w:val="left"/>
      <w:pPr>
        <w:ind w:left="6502" w:hanging="360"/>
      </w:pPr>
      <w:rPr>
        <w:rFonts w:hint="default"/>
      </w:rPr>
    </w:lvl>
    <w:lvl w:ilvl="7" w:tplc="2A74E8C8">
      <w:numFmt w:val="bullet"/>
      <w:lvlText w:val="•"/>
      <w:lvlJc w:val="left"/>
      <w:pPr>
        <w:ind w:left="7586" w:hanging="360"/>
      </w:pPr>
      <w:rPr>
        <w:rFonts w:hint="default"/>
      </w:rPr>
    </w:lvl>
    <w:lvl w:ilvl="8" w:tplc="BF908F0C">
      <w:numFmt w:val="bullet"/>
      <w:lvlText w:val="•"/>
      <w:lvlJc w:val="left"/>
      <w:pPr>
        <w:ind w:left="8671" w:hanging="360"/>
      </w:pPr>
      <w:rPr>
        <w:rFonts w:hint="default"/>
      </w:rPr>
    </w:lvl>
  </w:abstractNum>
  <w:abstractNum w:abstractNumId="1" w15:restartNumberingAfterBreak="0">
    <w:nsid w:val="6A3677BA"/>
    <w:multiLevelType w:val="multilevel"/>
    <w:tmpl w:val="0C0C001F"/>
    <w:styleLink w:val="Style1"/>
    <w:lvl w:ilvl="0">
      <w:start w:val="1"/>
      <w:numFmt w:val="decimal"/>
      <w:lvlText w:val="%1."/>
      <w:lvlJc w:val="left"/>
      <w:pPr>
        <w:ind w:left="360" w:hanging="360"/>
      </w:pPr>
      <w:rPr>
        <w:rFonts w:ascii="Arial" w:hAnsi="Arial"/>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7817657">
    <w:abstractNumId w:val="1"/>
  </w:num>
  <w:num w:numId="2" w16cid:durableId="168894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56"/>
    <w:rsid w:val="00293056"/>
    <w:rsid w:val="007B4D1D"/>
    <w:rsid w:val="008102AF"/>
    <w:rsid w:val="00C66A49"/>
    <w:rsid w:val="00D93CD6"/>
    <w:rsid w:val="00EB0723"/>
    <w:rsid w:val="00EC5EED"/>
    <w:rsid w:val="00F60F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D028"/>
  <w15:chartTrackingRefBased/>
  <w15:docId w15:val="{F77EC8BB-F2D0-4E23-96A0-7A60C09B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56"/>
    <w:pPr>
      <w:widowControl w:val="0"/>
      <w:autoSpaceDE w:val="0"/>
      <w:autoSpaceDN w:val="0"/>
      <w:spacing w:after="0" w:line="240" w:lineRule="auto"/>
    </w:pPr>
    <w:rPr>
      <w:rFonts w:ascii="Calibri" w:eastAsia="Calibri" w:hAnsi="Calibri" w:cs="Calibri"/>
      <w:kern w:val="0"/>
      <w:sz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uiPriority w:val="99"/>
    <w:rsid w:val="007B4D1D"/>
    <w:pPr>
      <w:numPr>
        <w:numId w:val="1"/>
      </w:numPr>
    </w:pPr>
  </w:style>
  <w:style w:type="table" w:customStyle="1" w:styleId="TableNormal">
    <w:name w:val="Table Normal"/>
    <w:uiPriority w:val="2"/>
    <w:semiHidden/>
    <w:unhideWhenUsed/>
    <w:qFormat/>
    <w:rsid w:val="00293056"/>
    <w:pPr>
      <w:widowControl w:val="0"/>
      <w:autoSpaceDE w:val="0"/>
      <w:autoSpaceDN w:val="0"/>
      <w:spacing w:after="0" w:line="240" w:lineRule="auto"/>
    </w:pPr>
    <w:rPr>
      <w:rFonts w:asciiTheme="minorHAnsi" w:hAnsiTheme="minorHAnsi" w:cstheme="minorBidi"/>
      <w:kern w:val="0"/>
      <w:sz w:val="22"/>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93056"/>
    <w:rPr>
      <w:sz w:val="24"/>
      <w:szCs w:val="24"/>
    </w:rPr>
  </w:style>
  <w:style w:type="character" w:customStyle="1" w:styleId="CorpsdetexteCar">
    <w:name w:val="Corps de texte Car"/>
    <w:basedOn w:val="Policepardfaut"/>
    <w:link w:val="Corpsdetexte"/>
    <w:uiPriority w:val="1"/>
    <w:rsid w:val="00293056"/>
    <w:rPr>
      <w:rFonts w:ascii="Calibri" w:eastAsia="Calibri" w:hAnsi="Calibri" w:cs="Calibri"/>
      <w:kern w:val="0"/>
      <w:szCs w:val="24"/>
      <w14:ligatures w14:val="none"/>
    </w:rPr>
  </w:style>
  <w:style w:type="paragraph" w:styleId="Paragraphedeliste">
    <w:name w:val="List Paragraph"/>
    <w:basedOn w:val="Normal"/>
    <w:uiPriority w:val="1"/>
    <w:qFormat/>
    <w:rsid w:val="00293056"/>
    <w:pPr>
      <w:ind w:left="1171" w:hanging="360"/>
    </w:pPr>
  </w:style>
  <w:style w:type="paragraph" w:customStyle="1" w:styleId="TableParagraph">
    <w:name w:val="Table Paragraph"/>
    <w:basedOn w:val="Normal"/>
    <w:uiPriority w:val="1"/>
    <w:qFormat/>
    <w:rsid w:val="00293056"/>
    <w:rPr>
      <w:rFonts w:ascii="Arial" w:eastAsia="Arial" w:hAnsi="Arial" w:cs="Arial"/>
    </w:rPr>
  </w:style>
  <w:style w:type="paragraph" w:styleId="En-tte">
    <w:name w:val="header"/>
    <w:basedOn w:val="Normal"/>
    <w:link w:val="En-tteCar"/>
    <w:uiPriority w:val="99"/>
    <w:unhideWhenUsed/>
    <w:rsid w:val="00293056"/>
    <w:pPr>
      <w:tabs>
        <w:tab w:val="center" w:pos="4320"/>
        <w:tab w:val="right" w:pos="8640"/>
      </w:tabs>
    </w:pPr>
  </w:style>
  <w:style w:type="character" w:customStyle="1" w:styleId="En-tteCar">
    <w:name w:val="En-tête Car"/>
    <w:basedOn w:val="Policepardfaut"/>
    <w:link w:val="En-tte"/>
    <w:uiPriority w:val="99"/>
    <w:rsid w:val="00293056"/>
    <w:rPr>
      <w:rFonts w:ascii="Calibri" w:eastAsia="Calibri"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1782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Vallée</dc:creator>
  <cp:keywords/>
  <dc:description/>
  <cp:lastModifiedBy>Lucien Vallée</cp:lastModifiedBy>
  <cp:revision>2</cp:revision>
  <dcterms:created xsi:type="dcterms:W3CDTF">2024-09-24T19:09:00Z</dcterms:created>
  <dcterms:modified xsi:type="dcterms:W3CDTF">2024-09-24T19:11:00Z</dcterms:modified>
</cp:coreProperties>
</file>